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31280" w14:textId="63546EAC" w:rsidR="00000000" w:rsidRDefault="007A20E3">
      <w:pPr>
        <w:pBdr>
          <w:bottom w:val="single" w:sz="12" w:space="1" w:color="auto"/>
        </w:pBdr>
        <w:tabs>
          <w:tab w:val="right" w:pos="10560"/>
        </w:tabs>
        <w:rPr>
          <w:rFonts w:ascii="Arial Narrow" w:hAnsi="Arial Narrow"/>
          <w:color w:val="000000"/>
          <w:sz w:val="22"/>
        </w:rPr>
      </w:pPr>
      <w:r w:rsidRPr="009D6C61">
        <w:rPr>
          <w:rFonts w:ascii="Arial Narrow" w:hAnsi="Arial Narrow"/>
          <w:b/>
          <w:color w:val="000000"/>
          <w:sz w:val="28"/>
          <w:szCs w:val="28"/>
          <w14:shadow w14:blurRad="50800" w14:dist="38100" w14:dir="2700000" w14:sx="100000" w14:sy="100000" w14:kx="0" w14:ky="0" w14:algn="tl">
            <w14:srgbClr w14:val="000000">
              <w14:alpha w14:val="60000"/>
            </w14:srgbClr>
          </w14:shadow>
        </w:rPr>
        <w:t>Kenneth B. Butts</w:t>
      </w:r>
      <w:r>
        <w:rPr>
          <w:rFonts w:ascii="Arial Narrow" w:hAnsi="Arial Narrow"/>
          <w:color w:val="000000"/>
          <w:sz w:val="28"/>
        </w:rPr>
        <w:t xml:space="preserve"> </w:t>
      </w:r>
      <w:r>
        <w:rPr>
          <w:rFonts w:ascii="Arial Narrow" w:hAnsi="Arial Narrow"/>
          <w:color w:val="000000"/>
          <w:sz w:val="32"/>
        </w:rPr>
        <w:tab/>
      </w:r>
      <w:r>
        <w:rPr>
          <w:rFonts w:ascii="Arial Narrow" w:hAnsi="Arial Narrow"/>
          <w:color w:val="000000"/>
          <w:sz w:val="20"/>
        </w:rPr>
        <w:t>Contact: 478-</w:t>
      </w:r>
      <w:r w:rsidR="008F257C">
        <w:rPr>
          <w:rFonts w:ascii="Arial Narrow" w:hAnsi="Arial Narrow"/>
          <w:color w:val="000000"/>
          <w:sz w:val="20"/>
        </w:rPr>
        <w:t>320-8211</w:t>
      </w:r>
    </w:p>
    <w:p w14:paraId="1C296FBA" w14:textId="55000834" w:rsidR="00000000" w:rsidRDefault="00433C5D">
      <w:pPr>
        <w:tabs>
          <w:tab w:val="right" w:pos="10560"/>
        </w:tabs>
        <w:rPr>
          <w:rFonts w:ascii="Arial Narrow" w:hAnsi="Arial Narrow"/>
          <w:color w:val="000000"/>
          <w:sz w:val="20"/>
        </w:rPr>
      </w:pPr>
      <w:r>
        <w:rPr>
          <w:rFonts w:ascii="Arial Narrow" w:hAnsi="Arial Narrow"/>
          <w:color w:val="000000"/>
          <w:sz w:val="20"/>
        </w:rPr>
        <w:t>202 Stafford Beach Dr</w:t>
      </w:r>
      <w:r w:rsidR="008F257C">
        <w:rPr>
          <w:rFonts w:ascii="Arial Narrow" w:hAnsi="Arial Narrow"/>
          <w:color w:val="000000"/>
          <w:sz w:val="20"/>
        </w:rPr>
        <w:t xml:space="preserve"> </w:t>
      </w:r>
      <w:r w:rsidR="007A20E3">
        <w:rPr>
          <w:rFonts w:ascii="Arial Narrow" w:hAnsi="Arial Narrow"/>
          <w:color w:val="000000"/>
          <w:sz w:val="20"/>
        </w:rPr>
        <w:t xml:space="preserve"> </w:t>
      </w:r>
      <w:r w:rsidR="007A20E3">
        <w:rPr>
          <w:rFonts w:ascii="Arial Narrow" w:hAnsi="Arial Narrow"/>
          <w:color w:val="000000"/>
          <w:sz w:val="20"/>
        </w:rPr>
        <w:sym w:font="Wingdings 2" w:char="F0A1"/>
      </w:r>
      <w:r w:rsidR="00305268">
        <w:rPr>
          <w:rFonts w:ascii="Arial Narrow" w:hAnsi="Arial Narrow"/>
          <w:color w:val="000000"/>
          <w:sz w:val="20"/>
        </w:rPr>
        <w:t xml:space="preserve"> Byron, Ga 31008</w:t>
      </w:r>
      <w:r w:rsidR="007A20E3">
        <w:rPr>
          <w:rFonts w:ascii="Arial Narrow" w:hAnsi="Arial Narrow"/>
          <w:color w:val="000000"/>
          <w:sz w:val="20"/>
        </w:rPr>
        <w:tab/>
        <w:t>Kbutts1911@yahoo.com</w:t>
      </w:r>
    </w:p>
    <w:p w14:paraId="7CAFE106" w14:textId="77777777" w:rsidR="00000000" w:rsidRDefault="007A20E3">
      <w:pPr>
        <w:tabs>
          <w:tab w:val="right" w:pos="10800"/>
        </w:tabs>
        <w:rPr>
          <w:rFonts w:ascii="Arial Narrow" w:hAnsi="Arial Narrow"/>
          <w:color w:val="000000"/>
        </w:rPr>
      </w:pPr>
    </w:p>
    <w:p w14:paraId="025894B3" w14:textId="77777777" w:rsidR="00000000" w:rsidRDefault="007A20E3">
      <w:pPr>
        <w:tabs>
          <w:tab w:val="right" w:pos="10800"/>
        </w:tabs>
        <w:rPr>
          <w:rFonts w:ascii="Arial Narrow" w:hAnsi="Arial Narrow"/>
          <w:color w:val="000000"/>
          <w:sz w:val="16"/>
        </w:rPr>
      </w:pPr>
    </w:p>
    <w:p w14:paraId="1B4D51B3" w14:textId="77777777" w:rsidR="00000000" w:rsidRDefault="007A20E3">
      <w:pPr>
        <w:tabs>
          <w:tab w:val="right" w:pos="10800"/>
        </w:tabs>
        <w:spacing w:after="60"/>
        <w:jc w:val="center"/>
        <w:rPr>
          <w:rFonts w:ascii="Arial Narrow" w:hAnsi="Arial Narrow"/>
          <w:b/>
          <w:color w:val="000000"/>
          <w:sz w:val="32"/>
        </w:rPr>
      </w:pPr>
      <w:r>
        <w:rPr>
          <w:rFonts w:ascii="Arial Narrow" w:hAnsi="Arial Narrow"/>
          <w:b/>
          <w:color w:val="000000"/>
          <w:sz w:val="28"/>
          <w:szCs w:val="28"/>
        </w:rPr>
        <w:t>Risk Analyst</w:t>
      </w:r>
      <w:r>
        <w:rPr>
          <w:rFonts w:ascii="Arial Narrow" w:hAnsi="Arial Narrow"/>
          <w:b/>
          <w:color w:val="000000"/>
          <w:sz w:val="32"/>
        </w:rPr>
        <w:t xml:space="preserve">  </w:t>
      </w:r>
      <w:r>
        <w:rPr>
          <w:rFonts w:ascii="Arial Narrow" w:hAnsi="Arial Narrow"/>
          <w:b/>
          <w:color w:val="000000"/>
        </w:rPr>
        <w:sym w:font="Wingdings 2" w:char="F0F7"/>
      </w:r>
      <w:r>
        <w:rPr>
          <w:rFonts w:ascii="Arial Narrow" w:hAnsi="Arial Narrow"/>
          <w:b/>
          <w:color w:val="000000"/>
          <w:sz w:val="32"/>
        </w:rPr>
        <w:t xml:space="preserve">  </w:t>
      </w:r>
      <w:r>
        <w:rPr>
          <w:rFonts w:ascii="Arial Narrow" w:hAnsi="Arial Narrow"/>
          <w:b/>
          <w:color w:val="000000"/>
          <w:sz w:val="28"/>
          <w:szCs w:val="28"/>
        </w:rPr>
        <w:t>Financial Specialist</w:t>
      </w:r>
    </w:p>
    <w:p w14:paraId="0043FC20" w14:textId="77777777" w:rsidR="00000000" w:rsidRDefault="007A20E3">
      <w:pPr>
        <w:tabs>
          <w:tab w:val="right" w:pos="10800"/>
        </w:tabs>
        <w:jc w:val="center"/>
        <w:rPr>
          <w:rFonts w:ascii="Arial Narrow" w:hAnsi="Arial Narrow"/>
          <w:b/>
          <w:i/>
          <w:color w:val="000000"/>
          <w:sz w:val="20"/>
          <w:szCs w:val="20"/>
        </w:rPr>
      </w:pPr>
      <w:r>
        <w:rPr>
          <w:rFonts w:ascii="Arial Narrow" w:hAnsi="Arial Narrow"/>
          <w:b/>
          <w:i/>
          <w:color w:val="000000"/>
          <w:sz w:val="20"/>
          <w:szCs w:val="20"/>
        </w:rPr>
        <w:t>More than 12 years experience working as a Business Credit and Risk Analyst, providing a</w:t>
      </w:r>
      <w:r>
        <w:rPr>
          <w:rFonts w:ascii="Arial Narrow" w:hAnsi="Arial Narrow"/>
          <w:b/>
          <w:i/>
          <w:color w:val="000000"/>
          <w:sz w:val="20"/>
          <w:szCs w:val="20"/>
        </w:rPr>
        <w:t>ccount management, leadership, personnel administration, and customer service. Collaborate with senior management and peers to implement corporate policies and processes effectively. Instill a culture of high quality customer service and communication. Pro</w:t>
      </w:r>
      <w:r>
        <w:rPr>
          <w:rFonts w:ascii="Arial Narrow" w:hAnsi="Arial Narrow"/>
          <w:b/>
          <w:i/>
          <w:color w:val="000000"/>
          <w:sz w:val="20"/>
          <w:szCs w:val="20"/>
        </w:rPr>
        <w:t>ficient in negotiating and handling intense situations to minimize or prevent escalated situations. Knowledgeable of various technology applications. Interact well with individuals from diverse backgrounds and professional levels.</w:t>
      </w:r>
    </w:p>
    <w:p w14:paraId="4B2C15AA" w14:textId="77777777" w:rsidR="00000000" w:rsidRDefault="007A20E3">
      <w:pPr>
        <w:tabs>
          <w:tab w:val="right" w:pos="10800"/>
        </w:tabs>
        <w:jc w:val="center"/>
        <w:rPr>
          <w:rFonts w:ascii="Arial Narrow" w:hAnsi="Arial Narrow"/>
          <w:color w:val="000000"/>
          <w:sz w:val="22"/>
          <w:szCs w:val="22"/>
        </w:rPr>
      </w:pPr>
    </w:p>
    <w:p w14:paraId="754803E1" w14:textId="77777777" w:rsidR="00000000" w:rsidRDefault="007A20E3">
      <w:pPr>
        <w:tabs>
          <w:tab w:val="right" w:pos="10800"/>
        </w:tabs>
        <w:jc w:val="center"/>
        <w:rPr>
          <w:rFonts w:ascii="Arial Narrow" w:hAnsi="Arial Narrow"/>
          <w:i/>
          <w:color w:val="000000"/>
          <w:sz w:val="22"/>
          <w:szCs w:val="22"/>
        </w:rPr>
      </w:pPr>
      <w:r>
        <w:rPr>
          <w:rFonts w:ascii="Arial Narrow" w:hAnsi="Arial Narrow"/>
          <w:i/>
          <w:color w:val="000000"/>
          <w:sz w:val="22"/>
          <w:szCs w:val="22"/>
        </w:rPr>
        <w:t xml:space="preserve">Selected Qualifications </w:t>
      </w:r>
      <w:r>
        <w:rPr>
          <w:rFonts w:ascii="Arial Narrow" w:hAnsi="Arial Narrow"/>
          <w:i/>
          <w:color w:val="000000"/>
          <w:sz w:val="22"/>
          <w:szCs w:val="22"/>
        </w:rPr>
        <w:t>and Achievements</w:t>
      </w:r>
    </w:p>
    <w:p w14:paraId="66C9D741" w14:textId="77777777" w:rsidR="00000000" w:rsidRDefault="007A20E3">
      <w:pPr>
        <w:tabs>
          <w:tab w:val="right" w:pos="10800"/>
        </w:tabs>
        <w:spacing w:after="60"/>
        <w:rPr>
          <w:rFonts w:ascii="Arial Narrow" w:hAnsi="Arial Narrow"/>
          <w:color w:val="000000"/>
          <w:sz w:val="20"/>
          <w:szCs w:val="20"/>
        </w:rPr>
      </w:pPr>
      <w:r>
        <w:rPr>
          <w:rFonts w:ascii="Arial Narrow" w:hAnsi="Arial Narrow"/>
          <w:color w:val="000000"/>
          <w:sz w:val="20"/>
          <w:szCs w:val="20"/>
        </w:rPr>
        <w:sym w:font="Wingdings 2" w:char="F0EA"/>
      </w:r>
      <w:r>
        <w:rPr>
          <w:rFonts w:ascii="Arial Narrow" w:hAnsi="Arial Narrow"/>
          <w:color w:val="000000"/>
          <w:sz w:val="20"/>
          <w:szCs w:val="20"/>
        </w:rPr>
        <w:t xml:space="preserve"> Maintained single signing authority equal to $250,000, with aggregate of $500,000.</w:t>
      </w:r>
    </w:p>
    <w:p w14:paraId="6853D704" w14:textId="77777777" w:rsidR="00000000" w:rsidRDefault="007A20E3">
      <w:pPr>
        <w:tabs>
          <w:tab w:val="right" w:pos="10800"/>
        </w:tabs>
        <w:spacing w:after="60"/>
        <w:rPr>
          <w:rFonts w:ascii="Arial Narrow" w:hAnsi="Arial Narrow"/>
          <w:color w:val="000000"/>
          <w:sz w:val="20"/>
          <w:szCs w:val="20"/>
        </w:rPr>
      </w:pPr>
      <w:r>
        <w:rPr>
          <w:rFonts w:ascii="Arial Narrow" w:hAnsi="Arial Narrow"/>
          <w:color w:val="000000"/>
          <w:sz w:val="20"/>
          <w:szCs w:val="20"/>
        </w:rPr>
        <w:sym w:font="Wingdings 2" w:char="F0EA"/>
      </w:r>
      <w:r>
        <w:rPr>
          <w:rFonts w:ascii="Arial Narrow" w:hAnsi="Arial Narrow"/>
          <w:color w:val="000000"/>
          <w:sz w:val="20"/>
          <w:szCs w:val="20"/>
        </w:rPr>
        <w:t xml:space="preserve"> Contacted 50 quality contacts each day with a minimum 25% promise to pay ratio.</w:t>
      </w:r>
    </w:p>
    <w:p w14:paraId="736C9EB3" w14:textId="77777777" w:rsidR="00000000" w:rsidRDefault="007A20E3">
      <w:pPr>
        <w:tabs>
          <w:tab w:val="right" w:pos="10800"/>
        </w:tabs>
        <w:spacing w:after="60"/>
        <w:rPr>
          <w:rFonts w:ascii="Arial Narrow" w:hAnsi="Arial Narrow"/>
          <w:color w:val="000000"/>
          <w:sz w:val="20"/>
          <w:szCs w:val="20"/>
        </w:rPr>
      </w:pPr>
      <w:r>
        <w:rPr>
          <w:rFonts w:ascii="Arial Narrow" w:hAnsi="Arial Narrow"/>
          <w:color w:val="000000"/>
          <w:sz w:val="20"/>
          <w:szCs w:val="20"/>
        </w:rPr>
        <w:sym w:font="Wingdings 2" w:char="F0EA"/>
      </w:r>
      <w:r>
        <w:rPr>
          <w:rFonts w:ascii="Arial Narrow" w:hAnsi="Arial Narrow"/>
          <w:color w:val="000000"/>
          <w:sz w:val="20"/>
          <w:szCs w:val="20"/>
        </w:rPr>
        <w:t xml:space="preserve"> Negotiated and secured arrangements with multiple and diverse delinque</w:t>
      </w:r>
      <w:r>
        <w:rPr>
          <w:rFonts w:ascii="Arial Narrow" w:hAnsi="Arial Narrow"/>
          <w:color w:val="000000"/>
          <w:sz w:val="20"/>
          <w:szCs w:val="20"/>
        </w:rPr>
        <w:t>nt accounts.</w:t>
      </w:r>
    </w:p>
    <w:p w14:paraId="29112899" w14:textId="77777777" w:rsidR="00000000" w:rsidRDefault="007A20E3">
      <w:pPr>
        <w:tabs>
          <w:tab w:val="right" w:pos="10800"/>
        </w:tabs>
        <w:spacing w:after="60"/>
        <w:rPr>
          <w:rFonts w:ascii="Arial Narrow" w:hAnsi="Arial Narrow"/>
          <w:color w:val="000000"/>
          <w:sz w:val="20"/>
          <w:szCs w:val="20"/>
        </w:rPr>
      </w:pPr>
      <w:r>
        <w:rPr>
          <w:rFonts w:ascii="Arial Narrow" w:hAnsi="Arial Narrow"/>
          <w:color w:val="000000"/>
          <w:sz w:val="20"/>
          <w:szCs w:val="20"/>
        </w:rPr>
        <w:sym w:font="Wingdings 2" w:char="F0EA"/>
      </w:r>
      <w:r>
        <w:rPr>
          <w:rFonts w:ascii="Arial Narrow" w:hAnsi="Arial Narrow"/>
          <w:color w:val="000000"/>
          <w:sz w:val="20"/>
          <w:szCs w:val="20"/>
        </w:rPr>
        <w:t xml:space="preserve"> Recommended and assisted in the restructuring of transactions.</w:t>
      </w:r>
    </w:p>
    <w:p w14:paraId="124F3AE5" w14:textId="77777777" w:rsidR="00000000" w:rsidRDefault="007A20E3">
      <w:pPr>
        <w:tabs>
          <w:tab w:val="right" w:pos="10800"/>
        </w:tabs>
        <w:spacing w:after="60"/>
        <w:rPr>
          <w:rFonts w:ascii="Arial Narrow" w:hAnsi="Arial Narrow"/>
          <w:color w:val="000000"/>
          <w:sz w:val="20"/>
          <w:szCs w:val="20"/>
        </w:rPr>
      </w:pPr>
      <w:r>
        <w:rPr>
          <w:rFonts w:ascii="Arial Narrow" w:hAnsi="Arial Narrow"/>
          <w:color w:val="000000"/>
          <w:sz w:val="20"/>
          <w:szCs w:val="20"/>
        </w:rPr>
        <w:sym w:font="Wingdings 2" w:char="F0EA"/>
      </w:r>
      <w:r>
        <w:rPr>
          <w:rFonts w:ascii="Arial Narrow" w:hAnsi="Arial Narrow"/>
          <w:color w:val="000000"/>
          <w:sz w:val="20"/>
          <w:szCs w:val="20"/>
        </w:rPr>
        <w:t xml:space="preserve"> Analyzed, updated, and reviewed credit files regularly.</w:t>
      </w:r>
    </w:p>
    <w:p w14:paraId="04931758" w14:textId="77777777" w:rsidR="00000000" w:rsidRDefault="007A20E3">
      <w:pPr>
        <w:tabs>
          <w:tab w:val="right" w:pos="10800"/>
        </w:tabs>
        <w:rPr>
          <w:rFonts w:ascii="Arial Narrow" w:hAnsi="Arial Narrow"/>
          <w:color w:val="000000"/>
          <w:sz w:val="20"/>
          <w:szCs w:val="20"/>
        </w:rPr>
      </w:pPr>
    </w:p>
    <w:p w14:paraId="19F34EA2" w14:textId="77777777" w:rsidR="00000000" w:rsidRDefault="007A20E3">
      <w:pPr>
        <w:pBdr>
          <w:top w:val="thinThickSmallGap" w:sz="12" w:space="1" w:color="auto"/>
        </w:pBdr>
        <w:ind w:left="1440" w:right="1632"/>
        <w:rPr>
          <w:rFonts w:ascii="Arial Narrow" w:hAnsi="Arial Narrow"/>
          <w:color w:val="000000"/>
          <w:sz w:val="22"/>
          <w:szCs w:val="22"/>
        </w:rPr>
      </w:pPr>
    </w:p>
    <w:p w14:paraId="261C5127" w14:textId="77777777" w:rsidR="00000000" w:rsidRDefault="007A20E3">
      <w:pPr>
        <w:tabs>
          <w:tab w:val="right" w:pos="10800"/>
        </w:tabs>
        <w:jc w:val="center"/>
        <w:rPr>
          <w:rFonts w:ascii="Arial Narrow" w:hAnsi="Arial Narrow"/>
          <w:b/>
          <w:color w:val="000000"/>
          <w:sz w:val="22"/>
          <w:szCs w:val="22"/>
        </w:rPr>
      </w:pPr>
      <w:r>
        <w:rPr>
          <w:rFonts w:ascii="Arial Narrow" w:hAnsi="Arial Narrow"/>
          <w:b/>
          <w:color w:val="000000"/>
          <w:sz w:val="22"/>
          <w:szCs w:val="22"/>
        </w:rPr>
        <w:t>EDUCATION AND TRAINING</w:t>
      </w:r>
    </w:p>
    <w:p w14:paraId="276216C4" w14:textId="77777777" w:rsidR="00000000" w:rsidRDefault="007A20E3">
      <w:pPr>
        <w:tabs>
          <w:tab w:val="right" w:pos="10800"/>
        </w:tabs>
        <w:jc w:val="center"/>
        <w:rPr>
          <w:rFonts w:ascii="Arial Narrow" w:hAnsi="Arial Narrow"/>
          <w:color w:val="000000"/>
          <w:sz w:val="20"/>
          <w:szCs w:val="22"/>
        </w:rPr>
      </w:pPr>
      <w:r>
        <w:rPr>
          <w:rFonts w:ascii="Arial Narrow" w:hAnsi="Arial Narrow"/>
          <w:b/>
          <w:i/>
          <w:color w:val="000000"/>
          <w:sz w:val="20"/>
          <w:szCs w:val="22"/>
        </w:rPr>
        <w:t>Masters</w:t>
      </w:r>
      <w:r>
        <w:rPr>
          <w:rFonts w:ascii="Arial Narrow" w:hAnsi="Arial Narrow"/>
          <w:color w:val="000000"/>
          <w:sz w:val="20"/>
          <w:szCs w:val="22"/>
        </w:rPr>
        <w:t>, Business Administration (MBA), Wesleyan College, Macon, GA, 3.83 GPA</w:t>
      </w:r>
    </w:p>
    <w:p w14:paraId="79102F9F" w14:textId="77777777" w:rsidR="00000000" w:rsidRDefault="007A20E3">
      <w:pPr>
        <w:tabs>
          <w:tab w:val="right" w:pos="10800"/>
        </w:tabs>
        <w:jc w:val="center"/>
        <w:rPr>
          <w:rFonts w:ascii="Arial Narrow" w:hAnsi="Arial Narrow" w:cs="Arial"/>
          <w:i/>
          <w:color w:val="000000"/>
          <w:sz w:val="20"/>
          <w:szCs w:val="20"/>
        </w:rPr>
      </w:pPr>
      <w:r>
        <w:rPr>
          <w:rFonts w:ascii="Arial Narrow" w:hAnsi="Arial Narrow" w:cs="Arial"/>
          <w:i/>
          <w:color w:val="000000"/>
          <w:sz w:val="20"/>
          <w:szCs w:val="20"/>
        </w:rPr>
        <w:t>Executive Manager</w:t>
      </w:r>
      <w:r>
        <w:rPr>
          <w:rFonts w:ascii="Arial Narrow" w:hAnsi="Arial Narrow" w:cs="Arial"/>
          <w:i/>
          <w:color w:val="000000"/>
          <w:sz w:val="20"/>
          <w:szCs w:val="20"/>
        </w:rPr>
        <w:t>ial Accounting, Organizational Behavior, Strategic Marketing, Managerial Economics, Managerial Corporate Finance, Quantitative Methods, Management Information Systems, Ethics &amp; Legal Aspects, Global Business Management, Gender in Business Management, Execu</w:t>
      </w:r>
      <w:r>
        <w:rPr>
          <w:rFonts w:ascii="Arial Narrow" w:hAnsi="Arial Narrow" w:cs="Arial"/>
          <w:i/>
          <w:color w:val="000000"/>
          <w:sz w:val="20"/>
          <w:szCs w:val="20"/>
        </w:rPr>
        <w:t>tive Management Capstone; Study Abroad to Russia.  </w:t>
      </w:r>
    </w:p>
    <w:p w14:paraId="7CFFDF78" w14:textId="77777777" w:rsidR="00000000" w:rsidRDefault="007A20E3">
      <w:pPr>
        <w:tabs>
          <w:tab w:val="right" w:pos="10800"/>
        </w:tabs>
        <w:jc w:val="center"/>
        <w:rPr>
          <w:rFonts w:ascii="Arial Narrow" w:hAnsi="Arial Narrow"/>
          <w:b/>
          <w:i/>
          <w:color w:val="000000"/>
          <w:sz w:val="10"/>
          <w:szCs w:val="22"/>
        </w:rPr>
      </w:pPr>
    </w:p>
    <w:p w14:paraId="7F2CF068" w14:textId="77777777" w:rsidR="00000000" w:rsidRDefault="007A20E3">
      <w:pPr>
        <w:tabs>
          <w:tab w:val="right" w:pos="10800"/>
        </w:tabs>
        <w:jc w:val="center"/>
        <w:rPr>
          <w:rFonts w:ascii="Arial Narrow" w:hAnsi="Arial Narrow"/>
          <w:color w:val="000000"/>
          <w:sz w:val="20"/>
          <w:szCs w:val="22"/>
        </w:rPr>
      </w:pPr>
      <w:r>
        <w:rPr>
          <w:rFonts w:ascii="Arial Narrow" w:hAnsi="Arial Narrow"/>
          <w:b/>
          <w:i/>
          <w:color w:val="000000"/>
          <w:sz w:val="20"/>
          <w:szCs w:val="22"/>
        </w:rPr>
        <w:t>Bachelor of Arts</w:t>
      </w:r>
      <w:r>
        <w:rPr>
          <w:rFonts w:ascii="Arial Narrow" w:hAnsi="Arial Narrow"/>
          <w:color w:val="000000"/>
          <w:sz w:val="20"/>
          <w:szCs w:val="22"/>
        </w:rPr>
        <w:t>, Business Administration, Concentration: Marketing, Fort Valley State College, Fort Valley, GA</w:t>
      </w:r>
    </w:p>
    <w:p w14:paraId="7A0FC2AF" w14:textId="77777777" w:rsidR="00000000" w:rsidRDefault="007A20E3">
      <w:pPr>
        <w:tabs>
          <w:tab w:val="right" w:pos="10800"/>
        </w:tabs>
        <w:jc w:val="center"/>
        <w:rPr>
          <w:rFonts w:ascii="Arial Narrow" w:hAnsi="Arial Narrow"/>
          <w:color w:val="000000"/>
          <w:sz w:val="10"/>
          <w:szCs w:val="22"/>
        </w:rPr>
      </w:pPr>
    </w:p>
    <w:p w14:paraId="49ACABFC" w14:textId="77777777" w:rsidR="00000000" w:rsidRDefault="007A20E3">
      <w:pPr>
        <w:tabs>
          <w:tab w:val="right" w:pos="10800"/>
        </w:tabs>
        <w:jc w:val="center"/>
        <w:rPr>
          <w:rFonts w:ascii="Arial Narrow" w:hAnsi="Arial Narrow"/>
          <w:color w:val="000000"/>
          <w:sz w:val="20"/>
          <w:szCs w:val="22"/>
        </w:rPr>
      </w:pPr>
      <w:r>
        <w:rPr>
          <w:rFonts w:ascii="Arial Narrow" w:hAnsi="Arial Narrow"/>
          <w:color w:val="000000"/>
          <w:sz w:val="20"/>
          <w:szCs w:val="22"/>
        </w:rPr>
        <w:t>Training: MS PowerPoint, Publisher 98, Outlook 97; Bankruptcy Basics; Cost Per Copy Basics</w:t>
      </w:r>
      <w:r>
        <w:rPr>
          <w:rFonts w:ascii="Arial Narrow" w:hAnsi="Arial Narrow"/>
          <w:color w:val="000000"/>
          <w:sz w:val="20"/>
          <w:szCs w:val="22"/>
        </w:rPr>
        <w:t>; Lease End Training; IKON Mentoring Program</w:t>
      </w:r>
    </w:p>
    <w:p w14:paraId="004EB87E" w14:textId="77777777" w:rsidR="00000000" w:rsidRDefault="007A20E3">
      <w:pPr>
        <w:tabs>
          <w:tab w:val="right" w:pos="10800"/>
        </w:tabs>
        <w:jc w:val="center"/>
        <w:rPr>
          <w:rFonts w:ascii="Arial Narrow" w:hAnsi="Arial Narrow"/>
          <w:color w:val="000000"/>
          <w:sz w:val="10"/>
          <w:szCs w:val="22"/>
        </w:rPr>
      </w:pPr>
    </w:p>
    <w:p w14:paraId="67087A5C" w14:textId="77777777" w:rsidR="00000000" w:rsidRDefault="007A20E3">
      <w:pPr>
        <w:tabs>
          <w:tab w:val="right" w:pos="10800"/>
        </w:tabs>
        <w:jc w:val="center"/>
        <w:rPr>
          <w:rFonts w:ascii="Arial Narrow" w:hAnsi="Arial Narrow" w:cs="Arial"/>
          <w:color w:val="000000"/>
          <w:sz w:val="20"/>
          <w:szCs w:val="20"/>
        </w:rPr>
      </w:pPr>
      <w:r>
        <w:rPr>
          <w:rFonts w:ascii="Arial Narrow" w:hAnsi="Arial Narrow" w:cs="Arial"/>
          <w:color w:val="000000"/>
          <w:sz w:val="20"/>
          <w:szCs w:val="20"/>
        </w:rPr>
        <w:t>Leasing Team Player of the Month (2)</w:t>
      </w:r>
    </w:p>
    <w:p w14:paraId="4B4B0B4A" w14:textId="77777777" w:rsidR="00000000" w:rsidRDefault="007A20E3">
      <w:pPr>
        <w:tabs>
          <w:tab w:val="right" w:pos="10800"/>
        </w:tabs>
        <w:jc w:val="center"/>
        <w:rPr>
          <w:rFonts w:ascii="Arial Narrow" w:hAnsi="Arial Narrow"/>
          <w:color w:val="000000"/>
          <w:sz w:val="22"/>
          <w:szCs w:val="22"/>
        </w:rPr>
      </w:pPr>
    </w:p>
    <w:p w14:paraId="18FD0561" w14:textId="77777777" w:rsidR="00000000" w:rsidRDefault="007A20E3">
      <w:pPr>
        <w:pBdr>
          <w:top w:val="thinThickSmallGap" w:sz="12" w:space="1" w:color="auto"/>
        </w:pBdr>
        <w:ind w:left="1440" w:right="1632"/>
        <w:rPr>
          <w:rFonts w:ascii="Arial Narrow" w:hAnsi="Arial Narrow"/>
          <w:color w:val="000000"/>
          <w:sz w:val="22"/>
          <w:szCs w:val="22"/>
        </w:rPr>
      </w:pPr>
    </w:p>
    <w:p w14:paraId="3DC41881" w14:textId="77777777" w:rsidR="00000000" w:rsidRDefault="007A20E3">
      <w:pPr>
        <w:tabs>
          <w:tab w:val="right" w:pos="10800"/>
        </w:tabs>
        <w:jc w:val="center"/>
        <w:rPr>
          <w:rFonts w:ascii="Arial Narrow" w:hAnsi="Arial Narrow"/>
          <w:b/>
          <w:color w:val="000000"/>
          <w:sz w:val="22"/>
          <w:szCs w:val="22"/>
        </w:rPr>
      </w:pPr>
      <w:r>
        <w:rPr>
          <w:rFonts w:ascii="Arial Narrow" w:hAnsi="Arial Narrow"/>
          <w:b/>
          <w:color w:val="000000"/>
          <w:sz w:val="22"/>
          <w:szCs w:val="22"/>
        </w:rPr>
        <w:t>PROFESSIONAL EXPERIENCE</w:t>
      </w:r>
    </w:p>
    <w:p w14:paraId="26ECE488" w14:textId="77777777" w:rsidR="00000000" w:rsidRDefault="007A20E3">
      <w:pPr>
        <w:tabs>
          <w:tab w:val="right" w:pos="10560"/>
        </w:tabs>
        <w:spacing w:after="60"/>
        <w:rPr>
          <w:rFonts w:ascii="Arial Narrow" w:hAnsi="Arial Narrow"/>
          <w:color w:val="000000"/>
          <w:sz w:val="22"/>
          <w:szCs w:val="22"/>
        </w:rPr>
      </w:pPr>
      <w:r>
        <w:rPr>
          <w:rFonts w:ascii="Arial Narrow" w:hAnsi="Arial Narrow"/>
          <w:b/>
          <w:color w:val="000000"/>
          <w:sz w:val="22"/>
          <w:szCs w:val="22"/>
        </w:rPr>
        <w:t xml:space="preserve">RISK ANALYST, </w:t>
      </w:r>
      <w:r>
        <w:rPr>
          <w:rFonts w:ascii="Arial Narrow" w:hAnsi="Arial Narrow"/>
          <w:color w:val="000000"/>
          <w:sz w:val="22"/>
          <w:szCs w:val="22"/>
        </w:rPr>
        <w:t>IKON Financial Services (acquired by GE in 2004), Macon, GA</w:t>
      </w:r>
      <w:r>
        <w:rPr>
          <w:rFonts w:ascii="Arial Narrow" w:hAnsi="Arial Narrow"/>
          <w:color w:val="000000"/>
          <w:sz w:val="22"/>
          <w:szCs w:val="22"/>
        </w:rPr>
        <w:tab/>
        <w:t>2001 – Present</w:t>
      </w:r>
    </w:p>
    <w:p w14:paraId="6907FCD0" w14:textId="77777777" w:rsidR="00000000" w:rsidRDefault="007A20E3">
      <w:pPr>
        <w:tabs>
          <w:tab w:val="right" w:pos="10560"/>
        </w:tabs>
        <w:rPr>
          <w:rFonts w:ascii="Arial Narrow" w:hAnsi="Arial Narrow"/>
          <w:i/>
          <w:color w:val="000000"/>
          <w:sz w:val="20"/>
          <w:szCs w:val="20"/>
          <w:u w:val="single"/>
        </w:rPr>
      </w:pPr>
      <w:r>
        <w:rPr>
          <w:rFonts w:ascii="Arial Narrow" w:hAnsi="Arial Narrow"/>
          <w:i/>
          <w:color w:val="000000"/>
          <w:sz w:val="20"/>
          <w:szCs w:val="20"/>
          <w:u w:val="single"/>
        </w:rPr>
        <w:t>Credit Analyst Functions</w:t>
      </w:r>
    </w:p>
    <w:p w14:paraId="727A955F" w14:textId="77777777" w:rsidR="00000000" w:rsidRDefault="007A20E3">
      <w:pPr>
        <w:numPr>
          <w:ilvl w:val="0"/>
          <w:numId w:val="8"/>
        </w:numPr>
        <w:tabs>
          <w:tab w:val="right" w:pos="10800"/>
        </w:tabs>
        <w:spacing w:after="30"/>
        <w:rPr>
          <w:rFonts w:ascii="Arial Narrow" w:hAnsi="Arial Narrow"/>
          <w:color w:val="000000"/>
          <w:sz w:val="20"/>
          <w:szCs w:val="20"/>
        </w:rPr>
      </w:pPr>
      <w:r>
        <w:rPr>
          <w:rFonts w:ascii="Arial Narrow" w:hAnsi="Arial Narrow"/>
          <w:color w:val="000000"/>
          <w:sz w:val="20"/>
          <w:szCs w:val="20"/>
        </w:rPr>
        <w:t>Communicate credit decisions base</w:t>
      </w:r>
      <w:r>
        <w:rPr>
          <w:rFonts w:ascii="Arial Narrow" w:hAnsi="Arial Narrow"/>
          <w:color w:val="000000"/>
          <w:sz w:val="20"/>
          <w:szCs w:val="20"/>
        </w:rPr>
        <w:t>d on financial statement analysis, bank references, Dun and Bradstreet Reports, and payment history.</w:t>
      </w:r>
    </w:p>
    <w:p w14:paraId="63C1473C" w14:textId="77777777" w:rsidR="00000000" w:rsidRDefault="007A20E3">
      <w:pPr>
        <w:numPr>
          <w:ilvl w:val="0"/>
          <w:numId w:val="8"/>
        </w:numPr>
        <w:tabs>
          <w:tab w:val="right" w:pos="10800"/>
        </w:tabs>
        <w:spacing w:after="30"/>
        <w:rPr>
          <w:rFonts w:ascii="Arial Narrow" w:hAnsi="Arial Narrow"/>
          <w:color w:val="000000"/>
          <w:sz w:val="20"/>
          <w:szCs w:val="20"/>
        </w:rPr>
      </w:pPr>
      <w:r>
        <w:rPr>
          <w:rFonts w:ascii="Arial Narrow" w:hAnsi="Arial Narrow"/>
          <w:color w:val="000000"/>
          <w:sz w:val="20"/>
          <w:szCs w:val="20"/>
        </w:rPr>
        <w:t xml:space="preserve">Perform Financial Accounting Standards Board (FASB) and IKON reviews of lease documents. Manage documentation review of contracts. </w:t>
      </w:r>
    </w:p>
    <w:p w14:paraId="08D6AE07" w14:textId="77777777" w:rsidR="00000000" w:rsidRDefault="007A20E3">
      <w:pPr>
        <w:numPr>
          <w:ilvl w:val="0"/>
          <w:numId w:val="8"/>
        </w:numPr>
        <w:tabs>
          <w:tab w:val="right" w:pos="10800"/>
        </w:tabs>
        <w:spacing w:after="30"/>
        <w:rPr>
          <w:rFonts w:ascii="Arial Narrow" w:hAnsi="Arial Narrow"/>
          <w:color w:val="000000"/>
          <w:sz w:val="20"/>
          <w:szCs w:val="20"/>
        </w:rPr>
      </w:pPr>
      <w:r>
        <w:rPr>
          <w:rFonts w:ascii="Arial Narrow" w:hAnsi="Arial Narrow"/>
          <w:color w:val="000000"/>
          <w:sz w:val="20"/>
          <w:szCs w:val="20"/>
        </w:rPr>
        <w:t>Review bids and lease m</w:t>
      </w:r>
      <w:r>
        <w:rPr>
          <w:rFonts w:ascii="Arial Narrow" w:hAnsi="Arial Narrow"/>
          <w:color w:val="000000"/>
          <w:sz w:val="20"/>
          <w:szCs w:val="20"/>
        </w:rPr>
        <w:t>odifications submitted prior to processing.</w:t>
      </w:r>
    </w:p>
    <w:p w14:paraId="2EDF053B" w14:textId="77777777" w:rsidR="00000000" w:rsidRDefault="007A20E3">
      <w:pPr>
        <w:numPr>
          <w:ilvl w:val="0"/>
          <w:numId w:val="8"/>
        </w:numPr>
        <w:tabs>
          <w:tab w:val="right" w:pos="10800"/>
        </w:tabs>
        <w:spacing w:after="30"/>
        <w:rPr>
          <w:rFonts w:ascii="Arial Narrow" w:hAnsi="Arial Narrow"/>
          <w:color w:val="000000"/>
          <w:sz w:val="20"/>
          <w:szCs w:val="20"/>
        </w:rPr>
      </w:pPr>
      <w:r>
        <w:rPr>
          <w:rFonts w:ascii="Arial Narrow" w:hAnsi="Arial Narrow"/>
          <w:color w:val="000000"/>
          <w:sz w:val="20"/>
          <w:szCs w:val="20"/>
        </w:rPr>
        <w:t>Provide input for updating the Credit Risk Management Policy. Assist in completing special products.</w:t>
      </w:r>
    </w:p>
    <w:p w14:paraId="3CD8753C" w14:textId="77777777" w:rsidR="00000000" w:rsidRDefault="007A20E3">
      <w:pPr>
        <w:numPr>
          <w:ilvl w:val="0"/>
          <w:numId w:val="8"/>
        </w:numPr>
        <w:spacing w:after="30"/>
        <w:rPr>
          <w:rFonts w:ascii="Arial Narrow" w:hAnsi="Arial Narrow"/>
          <w:color w:val="000000"/>
          <w:sz w:val="20"/>
          <w:szCs w:val="20"/>
        </w:rPr>
      </w:pPr>
      <w:r>
        <w:rPr>
          <w:rFonts w:ascii="Arial Narrow" w:hAnsi="Arial Narrow"/>
          <w:color w:val="000000"/>
          <w:sz w:val="20"/>
          <w:szCs w:val="20"/>
        </w:rPr>
        <w:t>Conduct detailed risk surveys and investigations; analyze liability and general liability exposures in the comp</w:t>
      </w:r>
      <w:r>
        <w:rPr>
          <w:rFonts w:ascii="Arial Narrow" w:hAnsi="Arial Narrow"/>
          <w:color w:val="000000"/>
          <w:sz w:val="20"/>
          <w:szCs w:val="20"/>
        </w:rPr>
        <w:t>any.</w:t>
      </w:r>
    </w:p>
    <w:p w14:paraId="57165F9A" w14:textId="77777777" w:rsidR="00000000" w:rsidRDefault="007A20E3">
      <w:pPr>
        <w:pStyle w:val="NormalWeb"/>
        <w:numPr>
          <w:ilvl w:val="0"/>
          <w:numId w:val="8"/>
        </w:numPr>
        <w:spacing w:before="0" w:beforeAutospacing="0" w:after="30" w:afterAutospacing="0"/>
        <w:rPr>
          <w:rFonts w:ascii="Arial Narrow" w:hAnsi="Arial Narrow" w:cs="Times New Roman"/>
          <w:sz w:val="20"/>
          <w:szCs w:val="20"/>
        </w:rPr>
      </w:pPr>
      <w:r>
        <w:rPr>
          <w:rFonts w:ascii="Arial Narrow" w:hAnsi="Arial Narrow" w:cs="Times New Roman"/>
          <w:sz w:val="20"/>
          <w:szCs w:val="20"/>
        </w:rPr>
        <w:t xml:space="preserve">Evaluate the extent and elements of exposure and recommend appropriate actions for risk mitigation. </w:t>
      </w:r>
    </w:p>
    <w:p w14:paraId="105E8ADD" w14:textId="77777777" w:rsidR="00000000" w:rsidRDefault="007A20E3">
      <w:pPr>
        <w:pStyle w:val="NormalWeb"/>
        <w:numPr>
          <w:ilvl w:val="0"/>
          <w:numId w:val="8"/>
        </w:numPr>
        <w:spacing w:before="0" w:beforeAutospacing="0" w:after="30" w:afterAutospacing="0"/>
        <w:rPr>
          <w:rFonts w:ascii="Arial Narrow" w:hAnsi="Arial Narrow" w:cs="Times New Roman"/>
          <w:sz w:val="20"/>
          <w:szCs w:val="20"/>
        </w:rPr>
      </w:pPr>
      <w:r>
        <w:rPr>
          <w:rFonts w:ascii="Arial Narrow" w:hAnsi="Arial Narrow" w:cs="Times New Roman"/>
          <w:sz w:val="20"/>
          <w:szCs w:val="20"/>
        </w:rPr>
        <w:t xml:space="preserve">Recommend resolution and complete negotiation of resolution within authority. </w:t>
      </w:r>
    </w:p>
    <w:p w14:paraId="1601F3B0" w14:textId="77777777" w:rsidR="00000000" w:rsidRDefault="007A20E3">
      <w:pPr>
        <w:numPr>
          <w:ilvl w:val="0"/>
          <w:numId w:val="8"/>
        </w:numPr>
        <w:spacing w:after="30"/>
        <w:rPr>
          <w:rFonts w:ascii="Arial Narrow" w:hAnsi="Arial Narrow"/>
          <w:color w:val="000000"/>
          <w:sz w:val="20"/>
          <w:szCs w:val="20"/>
        </w:rPr>
      </w:pPr>
      <w:r>
        <w:rPr>
          <w:rFonts w:ascii="Arial Narrow" w:hAnsi="Arial Narrow"/>
          <w:color w:val="000000"/>
          <w:sz w:val="20"/>
          <w:szCs w:val="20"/>
        </w:rPr>
        <w:t xml:space="preserve">Complete risk analysis and audit of risk management/insurance programs </w:t>
      </w:r>
      <w:r>
        <w:rPr>
          <w:rFonts w:ascii="Arial Narrow" w:hAnsi="Arial Narrow"/>
          <w:color w:val="000000"/>
          <w:sz w:val="20"/>
          <w:szCs w:val="20"/>
        </w:rPr>
        <w:t>to ensure compliance. Assist in renewal negotiations.</w:t>
      </w:r>
    </w:p>
    <w:p w14:paraId="63EE71A4" w14:textId="77777777" w:rsidR="00000000" w:rsidRDefault="007A20E3">
      <w:pPr>
        <w:numPr>
          <w:ilvl w:val="0"/>
          <w:numId w:val="8"/>
        </w:numPr>
        <w:spacing w:after="30"/>
        <w:rPr>
          <w:rFonts w:ascii="Arial Narrow" w:hAnsi="Arial Narrow" w:cs="Arial"/>
          <w:color w:val="000000"/>
          <w:sz w:val="20"/>
          <w:szCs w:val="20"/>
        </w:rPr>
      </w:pPr>
      <w:r>
        <w:rPr>
          <w:rFonts w:ascii="Arial Narrow" w:hAnsi="Arial Narrow"/>
          <w:color w:val="000000"/>
          <w:sz w:val="20"/>
          <w:szCs w:val="20"/>
        </w:rPr>
        <w:t xml:space="preserve">Forecast and monitor market trends. </w:t>
      </w:r>
      <w:r>
        <w:rPr>
          <w:rFonts w:ascii="Arial Narrow" w:hAnsi="Arial Narrow" w:cs="Arial"/>
          <w:color w:val="000000"/>
          <w:sz w:val="20"/>
          <w:szCs w:val="20"/>
        </w:rPr>
        <w:t>Negotiate, secure, and administer coverage for a variety of risk exposures.</w:t>
      </w:r>
    </w:p>
    <w:p w14:paraId="4D8A7E17" w14:textId="77777777" w:rsidR="00000000" w:rsidRDefault="007A20E3">
      <w:pPr>
        <w:tabs>
          <w:tab w:val="right" w:pos="10560"/>
        </w:tabs>
        <w:rPr>
          <w:rFonts w:ascii="Arial Narrow" w:hAnsi="Arial Narrow"/>
          <w:color w:val="000000"/>
          <w:sz w:val="10"/>
          <w:szCs w:val="20"/>
        </w:rPr>
      </w:pPr>
    </w:p>
    <w:p w14:paraId="55140634" w14:textId="77777777" w:rsidR="00000000" w:rsidRDefault="007A20E3">
      <w:pPr>
        <w:tabs>
          <w:tab w:val="right" w:pos="10560"/>
        </w:tabs>
        <w:rPr>
          <w:rFonts w:ascii="Arial Narrow" w:hAnsi="Arial Narrow"/>
          <w:i/>
          <w:color w:val="000000"/>
          <w:sz w:val="20"/>
          <w:szCs w:val="20"/>
          <w:u w:val="single"/>
        </w:rPr>
      </w:pPr>
      <w:r>
        <w:rPr>
          <w:rFonts w:ascii="Arial Narrow" w:hAnsi="Arial Narrow"/>
          <w:i/>
          <w:color w:val="000000"/>
          <w:sz w:val="20"/>
          <w:szCs w:val="20"/>
          <w:u w:val="single"/>
        </w:rPr>
        <w:t>Leadership/Teamwork</w:t>
      </w:r>
    </w:p>
    <w:p w14:paraId="7C3EEE86" w14:textId="77777777" w:rsidR="00000000" w:rsidRDefault="007A20E3">
      <w:pPr>
        <w:numPr>
          <w:ilvl w:val="0"/>
          <w:numId w:val="9"/>
        </w:numPr>
        <w:tabs>
          <w:tab w:val="right" w:pos="10800"/>
        </w:tabs>
        <w:spacing w:after="30"/>
        <w:rPr>
          <w:rFonts w:ascii="Arial Narrow" w:hAnsi="Arial Narrow"/>
          <w:color w:val="000000"/>
          <w:sz w:val="20"/>
          <w:szCs w:val="20"/>
        </w:rPr>
      </w:pPr>
      <w:r>
        <w:rPr>
          <w:rFonts w:ascii="Arial Narrow" w:hAnsi="Arial Narrow"/>
          <w:color w:val="000000"/>
          <w:sz w:val="20"/>
          <w:szCs w:val="20"/>
        </w:rPr>
        <w:t>Maintained single signing authority of $250,000, with aggregate of $5</w:t>
      </w:r>
      <w:r>
        <w:rPr>
          <w:rFonts w:ascii="Arial Narrow" w:hAnsi="Arial Narrow"/>
          <w:color w:val="000000"/>
          <w:sz w:val="20"/>
          <w:szCs w:val="20"/>
        </w:rPr>
        <w:t>00,000.</w:t>
      </w:r>
    </w:p>
    <w:p w14:paraId="155191A1" w14:textId="77777777" w:rsidR="00000000" w:rsidRDefault="007A20E3">
      <w:pPr>
        <w:numPr>
          <w:ilvl w:val="0"/>
          <w:numId w:val="9"/>
        </w:numPr>
        <w:autoSpaceDE w:val="0"/>
        <w:autoSpaceDN w:val="0"/>
        <w:adjustRightInd w:val="0"/>
        <w:spacing w:after="30"/>
        <w:rPr>
          <w:rFonts w:ascii="Arial Narrow" w:hAnsi="Arial Narrow" w:cs="Arial"/>
          <w:color w:val="000000"/>
          <w:sz w:val="20"/>
          <w:szCs w:val="20"/>
        </w:rPr>
      </w:pPr>
      <w:r>
        <w:rPr>
          <w:rFonts w:ascii="Arial Narrow" w:hAnsi="Arial Narrow"/>
          <w:color w:val="000000"/>
          <w:sz w:val="20"/>
          <w:szCs w:val="20"/>
        </w:rPr>
        <w:t>Review contractual provisions, assess related risk profile, and verify compliance with established requirements.</w:t>
      </w:r>
      <w:r>
        <w:rPr>
          <w:rFonts w:ascii="Arial Narrow" w:hAnsi="Arial Narrow" w:cs="Arial"/>
          <w:color w:val="000000"/>
          <w:sz w:val="20"/>
          <w:szCs w:val="20"/>
        </w:rPr>
        <w:t xml:space="preserve"> </w:t>
      </w:r>
    </w:p>
    <w:p w14:paraId="754C8635" w14:textId="77777777" w:rsidR="00000000" w:rsidRDefault="007A20E3">
      <w:pPr>
        <w:numPr>
          <w:ilvl w:val="0"/>
          <w:numId w:val="9"/>
        </w:numPr>
        <w:spacing w:after="30"/>
        <w:rPr>
          <w:rFonts w:ascii="Arial Narrow" w:hAnsi="Arial Narrow"/>
          <w:color w:val="000000"/>
          <w:sz w:val="20"/>
          <w:szCs w:val="20"/>
        </w:rPr>
      </w:pPr>
      <w:r>
        <w:rPr>
          <w:rFonts w:ascii="Arial Narrow" w:hAnsi="Arial Narrow"/>
          <w:color w:val="000000"/>
          <w:sz w:val="20"/>
          <w:szCs w:val="20"/>
        </w:rPr>
        <w:t>Work with managers to ensure exposure to risk is taken into account, identify and address risks, and implement controls.</w:t>
      </w:r>
    </w:p>
    <w:p w14:paraId="13C58C5A" w14:textId="77777777" w:rsidR="00000000" w:rsidRDefault="007A20E3">
      <w:pPr>
        <w:numPr>
          <w:ilvl w:val="0"/>
          <w:numId w:val="10"/>
        </w:numPr>
        <w:spacing w:after="30"/>
        <w:rPr>
          <w:rFonts w:ascii="Arial Narrow" w:hAnsi="Arial Narrow"/>
          <w:color w:val="000000"/>
          <w:sz w:val="20"/>
          <w:szCs w:val="20"/>
        </w:rPr>
      </w:pPr>
      <w:r>
        <w:rPr>
          <w:rFonts w:ascii="Arial Narrow" w:hAnsi="Arial Narrow"/>
          <w:color w:val="000000"/>
          <w:sz w:val="20"/>
          <w:szCs w:val="20"/>
        </w:rPr>
        <w:t>Keep accurate</w:t>
      </w:r>
      <w:r>
        <w:rPr>
          <w:rFonts w:ascii="Arial Narrow" w:hAnsi="Arial Narrow"/>
          <w:color w:val="000000"/>
          <w:sz w:val="20"/>
          <w:szCs w:val="20"/>
        </w:rPr>
        <w:t xml:space="preserve"> records; prepare and implement business continuity plans to help the company recover in the event of an emergency. </w:t>
      </w:r>
    </w:p>
    <w:p w14:paraId="1CA61E28" w14:textId="77777777" w:rsidR="00000000" w:rsidRDefault="007A20E3">
      <w:pPr>
        <w:numPr>
          <w:ilvl w:val="0"/>
          <w:numId w:val="10"/>
        </w:numPr>
        <w:tabs>
          <w:tab w:val="right" w:pos="10800"/>
        </w:tabs>
        <w:spacing w:after="30"/>
        <w:rPr>
          <w:rFonts w:ascii="Arial Narrow" w:hAnsi="Arial Narrow"/>
          <w:color w:val="000000"/>
          <w:sz w:val="20"/>
          <w:szCs w:val="20"/>
        </w:rPr>
      </w:pPr>
      <w:r>
        <w:rPr>
          <w:rFonts w:ascii="Arial Narrow" w:hAnsi="Arial Narrow"/>
          <w:color w:val="000000"/>
          <w:sz w:val="20"/>
          <w:szCs w:val="20"/>
        </w:rPr>
        <w:t>Recommend and assisted in the restructuring of transactions.</w:t>
      </w:r>
    </w:p>
    <w:p w14:paraId="2BDFA69F" w14:textId="77777777" w:rsidR="00000000" w:rsidRDefault="007A20E3">
      <w:pPr>
        <w:numPr>
          <w:ilvl w:val="0"/>
          <w:numId w:val="11"/>
        </w:numPr>
        <w:spacing w:after="30"/>
        <w:rPr>
          <w:rFonts w:ascii="Arial Narrow" w:hAnsi="Arial Narrow"/>
          <w:color w:val="000000"/>
          <w:sz w:val="20"/>
          <w:szCs w:val="20"/>
        </w:rPr>
      </w:pPr>
      <w:r>
        <w:rPr>
          <w:rFonts w:ascii="Arial Narrow" w:hAnsi="Arial Narrow"/>
          <w:color w:val="000000"/>
          <w:sz w:val="20"/>
          <w:szCs w:val="20"/>
        </w:rPr>
        <w:t>Explain the company’s risk profile to investors, bankers, customers, and clien</w:t>
      </w:r>
      <w:r>
        <w:rPr>
          <w:rFonts w:ascii="Arial Narrow" w:hAnsi="Arial Narrow"/>
          <w:color w:val="000000"/>
          <w:sz w:val="20"/>
          <w:szCs w:val="20"/>
        </w:rPr>
        <w:t>ts.</w:t>
      </w:r>
    </w:p>
    <w:p w14:paraId="3E07DD2E" w14:textId="77777777" w:rsidR="00000000" w:rsidRDefault="007A20E3">
      <w:pPr>
        <w:numPr>
          <w:ilvl w:val="0"/>
          <w:numId w:val="11"/>
        </w:numPr>
        <w:spacing w:after="30"/>
        <w:rPr>
          <w:rFonts w:ascii="Arial Narrow" w:hAnsi="Arial Narrow"/>
          <w:color w:val="000000"/>
          <w:sz w:val="20"/>
          <w:szCs w:val="20"/>
        </w:rPr>
      </w:pPr>
      <w:r>
        <w:rPr>
          <w:rFonts w:ascii="Arial Narrow" w:hAnsi="Arial Narrow"/>
          <w:color w:val="000000"/>
          <w:sz w:val="20"/>
          <w:szCs w:val="20"/>
        </w:rPr>
        <w:t>Assist the management team in identifying and assessing organization’s risks and controls.</w:t>
      </w:r>
    </w:p>
    <w:p w14:paraId="4EBD091F" w14:textId="77777777" w:rsidR="00000000" w:rsidRDefault="007A20E3">
      <w:pPr>
        <w:numPr>
          <w:ilvl w:val="0"/>
          <w:numId w:val="11"/>
        </w:numPr>
        <w:autoSpaceDE w:val="0"/>
        <w:autoSpaceDN w:val="0"/>
        <w:adjustRightInd w:val="0"/>
        <w:spacing w:after="30"/>
        <w:rPr>
          <w:rFonts w:ascii="Arial Narrow" w:hAnsi="Arial Narrow" w:cs="Arial"/>
          <w:color w:val="000000"/>
          <w:sz w:val="20"/>
          <w:szCs w:val="20"/>
        </w:rPr>
      </w:pPr>
      <w:r>
        <w:rPr>
          <w:rFonts w:ascii="Arial Narrow" w:hAnsi="Arial Narrow" w:cs="Arial"/>
          <w:color w:val="000000"/>
          <w:sz w:val="20"/>
          <w:szCs w:val="20"/>
        </w:rPr>
        <w:t>Supervise staff; make recommendations for hire or termination; establish performance objectives; train and discipline staff.</w:t>
      </w:r>
    </w:p>
    <w:p w14:paraId="4513DB2E" w14:textId="77777777" w:rsidR="00000000" w:rsidRDefault="007A20E3">
      <w:pPr>
        <w:tabs>
          <w:tab w:val="right" w:pos="10800"/>
        </w:tabs>
        <w:rPr>
          <w:rFonts w:ascii="Arial Narrow" w:hAnsi="Arial Narrow"/>
          <w:color w:val="000000"/>
          <w:sz w:val="10"/>
          <w:szCs w:val="20"/>
        </w:rPr>
      </w:pPr>
    </w:p>
    <w:p w14:paraId="25CC4349" w14:textId="77777777" w:rsidR="00000000" w:rsidRDefault="007A20E3">
      <w:pPr>
        <w:tabs>
          <w:tab w:val="right" w:pos="10800"/>
        </w:tabs>
        <w:rPr>
          <w:rFonts w:ascii="Arial Narrow" w:hAnsi="Arial Narrow"/>
          <w:i/>
          <w:color w:val="000000"/>
          <w:sz w:val="20"/>
          <w:szCs w:val="20"/>
          <w:u w:val="single"/>
        </w:rPr>
      </w:pPr>
      <w:r>
        <w:rPr>
          <w:rFonts w:ascii="Arial Narrow" w:hAnsi="Arial Narrow"/>
          <w:i/>
          <w:color w:val="000000"/>
          <w:sz w:val="20"/>
          <w:szCs w:val="20"/>
          <w:u w:val="single"/>
        </w:rPr>
        <w:t>Regulatory Compliance</w:t>
      </w:r>
    </w:p>
    <w:p w14:paraId="283E1D9D" w14:textId="77777777" w:rsidR="00000000" w:rsidRDefault="007A20E3">
      <w:pPr>
        <w:pStyle w:val="NormalWeb"/>
        <w:numPr>
          <w:ilvl w:val="0"/>
          <w:numId w:val="12"/>
        </w:numPr>
        <w:spacing w:before="0" w:beforeAutospacing="0" w:after="30" w:afterAutospacing="0"/>
        <w:rPr>
          <w:rFonts w:ascii="Arial Narrow" w:hAnsi="Arial Narrow" w:cs="Times New Roman"/>
          <w:sz w:val="20"/>
          <w:szCs w:val="20"/>
        </w:rPr>
      </w:pPr>
      <w:r>
        <w:rPr>
          <w:rFonts w:ascii="Arial Narrow" w:hAnsi="Arial Narrow" w:cs="Times New Roman"/>
          <w:sz w:val="20"/>
          <w:szCs w:val="20"/>
        </w:rPr>
        <w:t>Complete noti</w:t>
      </w:r>
      <w:r>
        <w:rPr>
          <w:rFonts w:ascii="Arial Narrow" w:hAnsi="Arial Narrow" w:cs="Times New Roman"/>
          <w:sz w:val="20"/>
          <w:szCs w:val="20"/>
        </w:rPr>
        <w:t xml:space="preserve">fications and financial recommendations needed for compliance with requirements. </w:t>
      </w:r>
    </w:p>
    <w:p w14:paraId="7202DE8F" w14:textId="77777777" w:rsidR="00000000" w:rsidRDefault="007A20E3">
      <w:pPr>
        <w:pStyle w:val="NormalWeb"/>
        <w:numPr>
          <w:ilvl w:val="0"/>
          <w:numId w:val="12"/>
        </w:numPr>
        <w:spacing w:before="0" w:beforeAutospacing="0" w:after="30" w:afterAutospacing="0"/>
        <w:rPr>
          <w:rFonts w:ascii="Arial Narrow" w:hAnsi="Arial Narrow" w:cs="Times New Roman"/>
          <w:sz w:val="20"/>
          <w:szCs w:val="20"/>
        </w:rPr>
      </w:pPr>
      <w:r>
        <w:rPr>
          <w:rFonts w:ascii="Arial Narrow" w:hAnsi="Arial Narrow" w:cs="Times New Roman"/>
          <w:sz w:val="20"/>
          <w:szCs w:val="20"/>
        </w:rPr>
        <w:lastRenderedPageBreak/>
        <w:t xml:space="preserve">Review, code, and investigate occurrence reports. Recommend corrective actions based on individual reports or trends. </w:t>
      </w:r>
    </w:p>
    <w:p w14:paraId="7320FB92" w14:textId="77777777" w:rsidR="00000000" w:rsidRDefault="007A20E3">
      <w:pPr>
        <w:numPr>
          <w:ilvl w:val="0"/>
          <w:numId w:val="12"/>
        </w:numPr>
        <w:spacing w:after="30"/>
        <w:rPr>
          <w:rFonts w:ascii="Arial Narrow" w:hAnsi="Arial Narrow"/>
          <w:color w:val="000000"/>
          <w:sz w:val="20"/>
          <w:szCs w:val="20"/>
        </w:rPr>
      </w:pPr>
      <w:r>
        <w:rPr>
          <w:rFonts w:ascii="Arial Narrow" w:hAnsi="Arial Narrow"/>
          <w:color w:val="000000"/>
          <w:sz w:val="20"/>
          <w:szCs w:val="20"/>
        </w:rPr>
        <w:t xml:space="preserve">Assist with the development and implementation of Loss </w:t>
      </w:r>
      <w:r>
        <w:rPr>
          <w:rFonts w:ascii="Arial Narrow" w:hAnsi="Arial Narrow"/>
          <w:color w:val="000000"/>
          <w:sz w:val="20"/>
          <w:szCs w:val="20"/>
        </w:rPr>
        <w:t>Control/Prevention programs and monitor program compliance.</w:t>
      </w:r>
    </w:p>
    <w:p w14:paraId="53601855" w14:textId="77777777" w:rsidR="00000000" w:rsidRDefault="007A20E3">
      <w:pPr>
        <w:numPr>
          <w:ilvl w:val="0"/>
          <w:numId w:val="12"/>
        </w:numPr>
        <w:spacing w:after="30"/>
        <w:rPr>
          <w:rFonts w:ascii="Arial Narrow" w:hAnsi="Arial Narrow" w:cs="Arial"/>
          <w:color w:val="000000"/>
          <w:sz w:val="20"/>
          <w:szCs w:val="20"/>
        </w:rPr>
      </w:pPr>
      <w:r>
        <w:rPr>
          <w:rFonts w:ascii="Arial Narrow" w:hAnsi="Arial Narrow" w:cs="Arial"/>
          <w:color w:val="000000"/>
          <w:sz w:val="20"/>
          <w:szCs w:val="20"/>
        </w:rPr>
        <w:t xml:space="preserve">Prepare written correspondence, reports, policies, procedures, and other written materials. </w:t>
      </w:r>
    </w:p>
    <w:p w14:paraId="28925E4E" w14:textId="77777777" w:rsidR="00000000" w:rsidRDefault="007A20E3">
      <w:pPr>
        <w:numPr>
          <w:ilvl w:val="0"/>
          <w:numId w:val="12"/>
        </w:numPr>
        <w:spacing w:after="30"/>
        <w:rPr>
          <w:rFonts w:ascii="Arial Narrow" w:hAnsi="Arial Narrow"/>
          <w:color w:val="000000"/>
          <w:sz w:val="20"/>
          <w:szCs w:val="20"/>
        </w:rPr>
      </w:pPr>
      <w:r>
        <w:rPr>
          <w:rFonts w:ascii="Arial Narrow" w:hAnsi="Arial Narrow"/>
          <w:color w:val="000000"/>
          <w:sz w:val="20"/>
          <w:szCs w:val="20"/>
        </w:rPr>
        <w:t>Manage resources wisely; evaluate sources of action and proposed business decisions.</w:t>
      </w:r>
    </w:p>
    <w:p w14:paraId="12389F9E" w14:textId="77777777" w:rsidR="00000000" w:rsidRDefault="007A20E3">
      <w:pPr>
        <w:pStyle w:val="NormalWeb"/>
        <w:numPr>
          <w:ilvl w:val="0"/>
          <w:numId w:val="12"/>
        </w:numPr>
        <w:spacing w:before="0" w:beforeAutospacing="0" w:after="30" w:afterAutospacing="0"/>
        <w:rPr>
          <w:rFonts w:ascii="Arial Narrow" w:hAnsi="Arial Narrow" w:cs="Times New Roman"/>
          <w:sz w:val="20"/>
          <w:szCs w:val="20"/>
        </w:rPr>
      </w:pPr>
      <w:r>
        <w:rPr>
          <w:rFonts w:ascii="Arial Narrow" w:hAnsi="Arial Narrow"/>
          <w:sz w:val="20"/>
          <w:szCs w:val="20"/>
        </w:rPr>
        <w:t>Conduct statistica</w:t>
      </w:r>
      <w:r>
        <w:rPr>
          <w:rFonts w:ascii="Arial Narrow" w:hAnsi="Arial Narrow"/>
          <w:sz w:val="20"/>
          <w:szCs w:val="20"/>
        </w:rPr>
        <w:t xml:space="preserve">l analysis to evaluate risk and use statistical software. </w:t>
      </w:r>
      <w:r>
        <w:rPr>
          <w:rFonts w:ascii="Arial Narrow" w:hAnsi="Arial Narrow" w:cs="Times New Roman"/>
          <w:sz w:val="20"/>
          <w:szCs w:val="20"/>
        </w:rPr>
        <w:t xml:space="preserve">Provide quality assurance. </w:t>
      </w:r>
    </w:p>
    <w:p w14:paraId="21503C9A" w14:textId="77777777" w:rsidR="00000000" w:rsidRDefault="007A20E3">
      <w:pPr>
        <w:numPr>
          <w:ilvl w:val="0"/>
          <w:numId w:val="12"/>
        </w:numPr>
        <w:spacing w:after="30"/>
        <w:rPr>
          <w:rFonts w:ascii="Arial Narrow" w:hAnsi="Arial Narrow"/>
          <w:color w:val="000000"/>
          <w:sz w:val="20"/>
          <w:szCs w:val="20"/>
        </w:rPr>
      </w:pPr>
      <w:r>
        <w:rPr>
          <w:rFonts w:ascii="Arial Narrow" w:hAnsi="Arial Narrow"/>
          <w:color w:val="000000"/>
          <w:sz w:val="20"/>
          <w:szCs w:val="20"/>
        </w:rPr>
        <w:t>Present ideas via reports and presentations, outlining findings and making recommendations for improvements.</w:t>
      </w:r>
    </w:p>
    <w:p w14:paraId="1E31AF5F" w14:textId="77777777" w:rsidR="00000000" w:rsidRDefault="007A20E3">
      <w:pPr>
        <w:rPr>
          <w:rFonts w:ascii="Arial Narrow" w:hAnsi="Arial Narrow"/>
          <w:color w:val="000000"/>
          <w:sz w:val="10"/>
          <w:szCs w:val="20"/>
        </w:rPr>
      </w:pPr>
    </w:p>
    <w:p w14:paraId="732197AA" w14:textId="77777777" w:rsidR="00000000" w:rsidRDefault="007A20E3">
      <w:pPr>
        <w:rPr>
          <w:rFonts w:ascii="Arial Narrow" w:hAnsi="Arial Narrow"/>
          <w:i/>
          <w:color w:val="000000"/>
          <w:sz w:val="20"/>
          <w:szCs w:val="20"/>
          <w:u w:val="single"/>
        </w:rPr>
      </w:pPr>
      <w:r>
        <w:rPr>
          <w:rFonts w:ascii="Arial Narrow" w:hAnsi="Arial Narrow"/>
          <w:i/>
          <w:color w:val="000000"/>
          <w:sz w:val="20"/>
          <w:szCs w:val="20"/>
          <w:u w:val="single"/>
        </w:rPr>
        <w:t>Communication and Technical Applications</w:t>
      </w:r>
    </w:p>
    <w:p w14:paraId="6AC451E3" w14:textId="77777777" w:rsidR="00000000" w:rsidRDefault="007A20E3">
      <w:pPr>
        <w:numPr>
          <w:ilvl w:val="0"/>
          <w:numId w:val="13"/>
        </w:numPr>
        <w:autoSpaceDE w:val="0"/>
        <w:autoSpaceDN w:val="0"/>
        <w:adjustRightInd w:val="0"/>
        <w:spacing w:after="30"/>
        <w:rPr>
          <w:rFonts w:ascii="Arial Narrow" w:hAnsi="Arial Narrow" w:cs="Arial"/>
          <w:color w:val="000000"/>
          <w:sz w:val="20"/>
          <w:szCs w:val="20"/>
        </w:rPr>
      </w:pPr>
      <w:r>
        <w:rPr>
          <w:rFonts w:ascii="Arial Narrow" w:hAnsi="Arial Narrow" w:cs="Arial"/>
          <w:color w:val="000000"/>
          <w:sz w:val="20"/>
          <w:szCs w:val="20"/>
        </w:rPr>
        <w:t>Analyze and recomme</w:t>
      </w:r>
      <w:r>
        <w:rPr>
          <w:rFonts w:ascii="Arial Narrow" w:hAnsi="Arial Narrow" w:cs="Arial"/>
          <w:color w:val="000000"/>
          <w:sz w:val="20"/>
          <w:szCs w:val="20"/>
        </w:rPr>
        <w:t>nd risk management information systems; oversee and maintain a computerized database.</w:t>
      </w:r>
    </w:p>
    <w:p w14:paraId="0886587F" w14:textId="77777777" w:rsidR="00000000" w:rsidRDefault="007A20E3">
      <w:pPr>
        <w:numPr>
          <w:ilvl w:val="0"/>
          <w:numId w:val="13"/>
        </w:numPr>
        <w:spacing w:after="30"/>
        <w:rPr>
          <w:rFonts w:ascii="Arial Narrow" w:hAnsi="Arial Narrow"/>
          <w:color w:val="000000"/>
          <w:sz w:val="20"/>
          <w:szCs w:val="20"/>
        </w:rPr>
      </w:pPr>
      <w:r>
        <w:rPr>
          <w:rFonts w:ascii="Arial Narrow" w:hAnsi="Arial Narrow"/>
          <w:color w:val="000000"/>
          <w:sz w:val="20"/>
          <w:szCs w:val="20"/>
        </w:rPr>
        <w:t>Communicate with staff to promote understanding and reduction of risk.</w:t>
      </w:r>
    </w:p>
    <w:p w14:paraId="24FDAA53" w14:textId="77777777" w:rsidR="00000000" w:rsidRDefault="007A20E3">
      <w:pPr>
        <w:numPr>
          <w:ilvl w:val="0"/>
          <w:numId w:val="13"/>
        </w:numPr>
        <w:spacing w:after="30"/>
        <w:rPr>
          <w:rFonts w:ascii="Arial Narrow" w:hAnsi="Arial Narrow"/>
          <w:color w:val="000000"/>
          <w:sz w:val="20"/>
          <w:szCs w:val="20"/>
        </w:rPr>
      </w:pPr>
      <w:r>
        <w:rPr>
          <w:rFonts w:ascii="Arial Narrow" w:hAnsi="Arial Narrow" w:cs="Tahoma"/>
          <w:color w:val="000000"/>
          <w:sz w:val="20"/>
          <w:szCs w:val="20"/>
        </w:rPr>
        <w:t xml:space="preserve">Compiles, organizes, and interprets data, writes reports, and prepares correspondence. </w:t>
      </w:r>
    </w:p>
    <w:p w14:paraId="327BEFBF" w14:textId="77777777" w:rsidR="00000000" w:rsidRDefault="007A20E3">
      <w:pPr>
        <w:tabs>
          <w:tab w:val="right" w:pos="10800"/>
        </w:tabs>
        <w:rPr>
          <w:rFonts w:ascii="Arial Narrow" w:hAnsi="Arial Narrow"/>
          <w:color w:val="000000"/>
          <w:sz w:val="20"/>
          <w:szCs w:val="20"/>
        </w:rPr>
      </w:pPr>
    </w:p>
    <w:p w14:paraId="57A931B3" w14:textId="77777777" w:rsidR="00000000" w:rsidRDefault="007A20E3">
      <w:pPr>
        <w:tabs>
          <w:tab w:val="right" w:pos="10560"/>
        </w:tabs>
        <w:spacing w:after="60"/>
        <w:rPr>
          <w:rFonts w:ascii="Arial Narrow" w:hAnsi="Arial Narrow"/>
          <w:color w:val="000000"/>
          <w:sz w:val="22"/>
          <w:szCs w:val="20"/>
        </w:rPr>
      </w:pPr>
      <w:r>
        <w:rPr>
          <w:rFonts w:ascii="Arial Narrow" w:hAnsi="Arial Narrow"/>
          <w:b/>
          <w:color w:val="000000"/>
          <w:sz w:val="22"/>
          <w:szCs w:val="20"/>
        </w:rPr>
        <w:t>COLLECTION</w:t>
      </w:r>
      <w:r>
        <w:rPr>
          <w:rFonts w:ascii="Arial Narrow" w:hAnsi="Arial Narrow"/>
          <w:b/>
          <w:color w:val="000000"/>
          <w:sz w:val="22"/>
          <w:szCs w:val="20"/>
        </w:rPr>
        <w:t>S SUPERVISOR/COLLECTOR</w:t>
      </w:r>
      <w:r>
        <w:rPr>
          <w:rFonts w:ascii="Arial Narrow" w:hAnsi="Arial Narrow"/>
          <w:color w:val="000000"/>
          <w:sz w:val="22"/>
          <w:szCs w:val="20"/>
        </w:rPr>
        <w:t>, IKON Financial Services (acquired by GE in 2004), Macon, GA</w:t>
      </w:r>
      <w:r>
        <w:rPr>
          <w:rFonts w:ascii="Arial Narrow" w:hAnsi="Arial Narrow"/>
          <w:color w:val="000000"/>
          <w:sz w:val="22"/>
          <w:szCs w:val="20"/>
        </w:rPr>
        <w:tab/>
        <w:t>1998 – 2001</w:t>
      </w:r>
    </w:p>
    <w:p w14:paraId="10E48C87" w14:textId="77777777" w:rsidR="00000000" w:rsidRDefault="007A20E3">
      <w:pPr>
        <w:tabs>
          <w:tab w:val="right" w:pos="10560"/>
        </w:tabs>
        <w:rPr>
          <w:rFonts w:ascii="Arial Narrow" w:hAnsi="Arial Narrow"/>
          <w:i/>
          <w:color w:val="000000"/>
          <w:sz w:val="20"/>
          <w:szCs w:val="20"/>
          <w:u w:val="single"/>
        </w:rPr>
      </w:pPr>
      <w:r>
        <w:rPr>
          <w:rFonts w:ascii="Arial Narrow" w:hAnsi="Arial Narrow"/>
          <w:i/>
          <w:color w:val="000000"/>
          <w:sz w:val="20"/>
          <w:szCs w:val="20"/>
          <w:u w:val="single"/>
        </w:rPr>
        <w:t>Account Management / Fiscal Acuity</w:t>
      </w:r>
    </w:p>
    <w:p w14:paraId="2AEFCB1F" w14:textId="77777777" w:rsidR="00000000" w:rsidRDefault="007A20E3">
      <w:pPr>
        <w:numPr>
          <w:ilvl w:val="0"/>
          <w:numId w:val="15"/>
        </w:numPr>
        <w:tabs>
          <w:tab w:val="right" w:pos="10800"/>
        </w:tabs>
        <w:spacing w:after="30"/>
        <w:rPr>
          <w:rFonts w:ascii="Arial Narrow" w:hAnsi="Arial Narrow"/>
          <w:color w:val="000000"/>
          <w:sz w:val="20"/>
          <w:szCs w:val="20"/>
        </w:rPr>
      </w:pPr>
      <w:r>
        <w:rPr>
          <w:rFonts w:ascii="Arial Narrow" w:hAnsi="Arial Narrow"/>
          <w:color w:val="000000"/>
          <w:sz w:val="20"/>
          <w:szCs w:val="20"/>
        </w:rPr>
        <w:t>Oversaw collections of delinquent accounts and/or NSF payments; negotiated and resolved customer/invoice conflicts to expedit</w:t>
      </w:r>
      <w:r>
        <w:rPr>
          <w:rFonts w:ascii="Arial Narrow" w:hAnsi="Arial Narrow"/>
          <w:color w:val="000000"/>
          <w:sz w:val="20"/>
          <w:szCs w:val="20"/>
        </w:rPr>
        <w:t>e payments.</w:t>
      </w:r>
    </w:p>
    <w:p w14:paraId="4C5020F4" w14:textId="77777777" w:rsidR="00000000" w:rsidRDefault="007A20E3">
      <w:pPr>
        <w:numPr>
          <w:ilvl w:val="0"/>
          <w:numId w:val="15"/>
        </w:numPr>
        <w:tabs>
          <w:tab w:val="right" w:pos="10800"/>
        </w:tabs>
        <w:spacing w:after="30"/>
        <w:rPr>
          <w:rFonts w:ascii="Arial Narrow" w:hAnsi="Arial Narrow"/>
          <w:color w:val="000000"/>
          <w:sz w:val="20"/>
          <w:szCs w:val="20"/>
        </w:rPr>
      </w:pPr>
      <w:r>
        <w:rPr>
          <w:rFonts w:ascii="Arial Narrow" w:hAnsi="Arial Narrow"/>
          <w:color w:val="000000"/>
          <w:sz w:val="20"/>
          <w:szCs w:val="20"/>
        </w:rPr>
        <w:t>Collected on accounts that exceeded the due date by 90 days. Provided potential chargeback listings to marketplace each month.</w:t>
      </w:r>
    </w:p>
    <w:p w14:paraId="390D0F6D" w14:textId="77777777" w:rsidR="00000000" w:rsidRDefault="007A20E3">
      <w:pPr>
        <w:numPr>
          <w:ilvl w:val="0"/>
          <w:numId w:val="15"/>
        </w:numPr>
        <w:tabs>
          <w:tab w:val="right" w:pos="10800"/>
        </w:tabs>
        <w:spacing w:after="30"/>
        <w:rPr>
          <w:rFonts w:ascii="Arial Narrow" w:hAnsi="Arial Narrow"/>
          <w:color w:val="000000"/>
          <w:sz w:val="20"/>
          <w:szCs w:val="20"/>
        </w:rPr>
      </w:pPr>
      <w:r>
        <w:rPr>
          <w:rFonts w:ascii="Arial Narrow" w:hAnsi="Arial Narrow"/>
          <w:color w:val="000000"/>
          <w:sz w:val="20"/>
          <w:szCs w:val="20"/>
        </w:rPr>
        <w:t>Conducted reconciliations; resent and signed collection letters prior to release.</w:t>
      </w:r>
    </w:p>
    <w:p w14:paraId="451599D2" w14:textId="77777777" w:rsidR="00000000" w:rsidRDefault="007A20E3">
      <w:pPr>
        <w:numPr>
          <w:ilvl w:val="0"/>
          <w:numId w:val="15"/>
        </w:numPr>
        <w:tabs>
          <w:tab w:val="right" w:pos="10560"/>
        </w:tabs>
        <w:spacing w:after="30"/>
        <w:rPr>
          <w:rFonts w:ascii="Arial Narrow" w:hAnsi="Arial Narrow"/>
          <w:color w:val="000000"/>
          <w:sz w:val="20"/>
          <w:szCs w:val="20"/>
        </w:rPr>
      </w:pPr>
      <w:r>
        <w:rPr>
          <w:rFonts w:ascii="Arial Narrow" w:hAnsi="Arial Narrow"/>
          <w:color w:val="000000"/>
          <w:sz w:val="20"/>
          <w:szCs w:val="20"/>
        </w:rPr>
        <w:t>Planned, organized, directed, revie</w:t>
      </w:r>
      <w:r>
        <w:rPr>
          <w:rFonts w:ascii="Arial Narrow" w:hAnsi="Arial Narrow"/>
          <w:color w:val="000000"/>
          <w:sz w:val="20"/>
          <w:szCs w:val="20"/>
        </w:rPr>
        <w:t>wed, and verified staff engaged in the collection of a variety of delinquent accounts.</w:t>
      </w:r>
    </w:p>
    <w:p w14:paraId="68BAE33B" w14:textId="77777777" w:rsidR="00000000" w:rsidRDefault="007A20E3">
      <w:pPr>
        <w:numPr>
          <w:ilvl w:val="0"/>
          <w:numId w:val="15"/>
        </w:numPr>
        <w:tabs>
          <w:tab w:val="right" w:pos="10560"/>
        </w:tabs>
        <w:spacing w:after="30"/>
        <w:rPr>
          <w:rFonts w:ascii="Arial Narrow" w:hAnsi="Arial Narrow"/>
          <w:color w:val="000000"/>
          <w:sz w:val="20"/>
          <w:szCs w:val="20"/>
        </w:rPr>
      </w:pPr>
      <w:r>
        <w:rPr>
          <w:rFonts w:ascii="Arial Narrow" w:hAnsi="Arial Narrow"/>
          <w:color w:val="000000"/>
          <w:sz w:val="20"/>
          <w:szCs w:val="20"/>
        </w:rPr>
        <w:t>Reviewed credit history of account applications and established credit limitations on customer accounts.</w:t>
      </w:r>
    </w:p>
    <w:p w14:paraId="64AC3562" w14:textId="77777777" w:rsidR="00000000" w:rsidRDefault="007A20E3">
      <w:pPr>
        <w:numPr>
          <w:ilvl w:val="0"/>
          <w:numId w:val="15"/>
        </w:numPr>
        <w:tabs>
          <w:tab w:val="right" w:pos="10800"/>
        </w:tabs>
        <w:spacing w:after="30"/>
        <w:rPr>
          <w:rFonts w:ascii="Arial Narrow" w:hAnsi="Arial Narrow"/>
          <w:color w:val="000000"/>
          <w:sz w:val="20"/>
          <w:szCs w:val="20"/>
        </w:rPr>
      </w:pPr>
      <w:r>
        <w:rPr>
          <w:rFonts w:ascii="Arial Narrow" w:hAnsi="Arial Narrow"/>
          <w:color w:val="000000"/>
          <w:sz w:val="20"/>
          <w:szCs w:val="20"/>
        </w:rPr>
        <w:t>Handled special credit arrangements and deviations from standard</w:t>
      </w:r>
      <w:r>
        <w:rPr>
          <w:rFonts w:ascii="Arial Narrow" w:hAnsi="Arial Narrow"/>
          <w:color w:val="000000"/>
          <w:sz w:val="20"/>
          <w:szCs w:val="20"/>
        </w:rPr>
        <w:t xml:space="preserve"> terms of payment.</w:t>
      </w:r>
    </w:p>
    <w:p w14:paraId="3D88E078" w14:textId="77777777" w:rsidR="00000000" w:rsidRDefault="007A20E3">
      <w:pPr>
        <w:numPr>
          <w:ilvl w:val="0"/>
          <w:numId w:val="15"/>
        </w:numPr>
        <w:tabs>
          <w:tab w:val="right" w:pos="10560"/>
        </w:tabs>
        <w:spacing w:after="30"/>
        <w:rPr>
          <w:rFonts w:ascii="Arial Narrow" w:hAnsi="Arial Narrow"/>
          <w:color w:val="000000"/>
          <w:sz w:val="20"/>
          <w:szCs w:val="20"/>
        </w:rPr>
      </w:pPr>
      <w:r>
        <w:rPr>
          <w:rFonts w:ascii="Arial Narrow" w:hAnsi="Arial Narrow"/>
          <w:color w:val="000000"/>
          <w:sz w:val="20"/>
          <w:szCs w:val="20"/>
        </w:rPr>
        <w:t>Analyzed aging reports, developed and tracked reports, identified and addressed collection activities.</w:t>
      </w:r>
    </w:p>
    <w:p w14:paraId="47183CB3" w14:textId="77777777" w:rsidR="00000000" w:rsidRDefault="007A20E3">
      <w:pPr>
        <w:numPr>
          <w:ilvl w:val="0"/>
          <w:numId w:val="15"/>
        </w:numPr>
        <w:tabs>
          <w:tab w:val="right" w:pos="10560"/>
        </w:tabs>
        <w:spacing w:after="30"/>
        <w:rPr>
          <w:rFonts w:ascii="Arial Narrow" w:hAnsi="Arial Narrow"/>
          <w:color w:val="000000"/>
          <w:sz w:val="20"/>
          <w:szCs w:val="20"/>
        </w:rPr>
      </w:pPr>
      <w:r>
        <w:rPr>
          <w:rFonts w:ascii="Arial Narrow" w:hAnsi="Arial Narrow"/>
          <w:color w:val="000000"/>
          <w:sz w:val="20"/>
          <w:szCs w:val="20"/>
        </w:rPr>
        <w:t>Reviewed collection reports to ascertain status of outstanding collections and balances, and to evaluate policy/procedure effectivenes</w:t>
      </w:r>
      <w:r>
        <w:rPr>
          <w:rFonts w:ascii="Arial Narrow" w:hAnsi="Arial Narrow"/>
          <w:color w:val="000000"/>
          <w:sz w:val="20"/>
          <w:szCs w:val="20"/>
        </w:rPr>
        <w:t>s.</w:t>
      </w:r>
    </w:p>
    <w:p w14:paraId="07DD8875" w14:textId="77777777" w:rsidR="00000000" w:rsidRDefault="007A20E3">
      <w:pPr>
        <w:numPr>
          <w:ilvl w:val="0"/>
          <w:numId w:val="15"/>
        </w:numPr>
        <w:tabs>
          <w:tab w:val="right" w:pos="10560"/>
        </w:tabs>
        <w:spacing w:after="30"/>
        <w:rPr>
          <w:rFonts w:ascii="Arial Narrow" w:hAnsi="Arial Narrow"/>
          <w:color w:val="000000"/>
          <w:sz w:val="20"/>
          <w:szCs w:val="20"/>
        </w:rPr>
      </w:pPr>
      <w:r>
        <w:rPr>
          <w:rFonts w:ascii="Arial Narrow" w:hAnsi="Arial Narrow"/>
          <w:color w:val="000000"/>
          <w:sz w:val="20"/>
          <w:szCs w:val="20"/>
        </w:rPr>
        <w:t>Audited delinquent accounts considered uncollectible to ensure maximum efforts were taken before assigning bad debt status to account.</w:t>
      </w:r>
    </w:p>
    <w:p w14:paraId="58C8936B" w14:textId="77777777" w:rsidR="00000000" w:rsidRDefault="007A20E3">
      <w:pPr>
        <w:numPr>
          <w:ilvl w:val="0"/>
          <w:numId w:val="15"/>
        </w:numPr>
        <w:tabs>
          <w:tab w:val="right" w:pos="10560"/>
        </w:tabs>
        <w:spacing w:after="30"/>
        <w:rPr>
          <w:rFonts w:ascii="Arial Narrow" w:hAnsi="Arial Narrow"/>
          <w:color w:val="000000"/>
          <w:sz w:val="10"/>
          <w:szCs w:val="20"/>
        </w:rPr>
      </w:pPr>
      <w:r>
        <w:rPr>
          <w:rFonts w:ascii="Arial Narrow" w:hAnsi="Arial Narrow"/>
          <w:color w:val="000000"/>
          <w:sz w:val="20"/>
          <w:szCs w:val="20"/>
        </w:rPr>
        <w:t>Prepared various statistical and summary reports for management.</w:t>
      </w:r>
      <w:r>
        <w:rPr>
          <w:rFonts w:ascii="Arial Narrow" w:hAnsi="Arial Narrow"/>
          <w:color w:val="000000"/>
          <w:sz w:val="20"/>
          <w:szCs w:val="20"/>
        </w:rPr>
        <w:br/>
      </w:r>
    </w:p>
    <w:p w14:paraId="21CC6270" w14:textId="77777777" w:rsidR="00000000" w:rsidRDefault="007A20E3">
      <w:pPr>
        <w:tabs>
          <w:tab w:val="right" w:pos="10800"/>
        </w:tabs>
        <w:rPr>
          <w:rFonts w:ascii="Arial Narrow" w:hAnsi="Arial Narrow"/>
          <w:i/>
          <w:color w:val="000000"/>
          <w:sz w:val="20"/>
          <w:szCs w:val="20"/>
          <w:u w:val="single"/>
        </w:rPr>
      </w:pPr>
      <w:r>
        <w:rPr>
          <w:rFonts w:ascii="Arial Narrow" w:hAnsi="Arial Narrow"/>
          <w:i/>
          <w:color w:val="000000"/>
          <w:sz w:val="20"/>
          <w:szCs w:val="20"/>
          <w:u w:val="single"/>
        </w:rPr>
        <w:t>Supervisory Functions</w:t>
      </w:r>
    </w:p>
    <w:p w14:paraId="38E9321D" w14:textId="77777777" w:rsidR="00000000" w:rsidRDefault="007A20E3">
      <w:pPr>
        <w:numPr>
          <w:ilvl w:val="0"/>
          <w:numId w:val="15"/>
        </w:numPr>
        <w:tabs>
          <w:tab w:val="right" w:pos="10800"/>
        </w:tabs>
        <w:spacing w:after="30"/>
        <w:rPr>
          <w:rFonts w:ascii="Arial Narrow" w:hAnsi="Arial Narrow"/>
          <w:color w:val="000000"/>
          <w:sz w:val="20"/>
          <w:szCs w:val="20"/>
        </w:rPr>
      </w:pPr>
      <w:r>
        <w:rPr>
          <w:rFonts w:ascii="Arial Narrow" w:hAnsi="Arial Narrow"/>
          <w:color w:val="000000"/>
          <w:sz w:val="20"/>
          <w:szCs w:val="20"/>
        </w:rPr>
        <w:t>Analyzed and interpreted new a</w:t>
      </w:r>
      <w:r>
        <w:rPr>
          <w:rFonts w:ascii="Arial Narrow" w:hAnsi="Arial Narrow"/>
          <w:color w:val="000000"/>
          <w:sz w:val="20"/>
          <w:szCs w:val="20"/>
        </w:rPr>
        <w:t>nd proposed policies and procedures affecting the department and its processes.</w:t>
      </w:r>
    </w:p>
    <w:p w14:paraId="65344AB0" w14:textId="77777777" w:rsidR="00000000" w:rsidRDefault="007A20E3">
      <w:pPr>
        <w:numPr>
          <w:ilvl w:val="0"/>
          <w:numId w:val="15"/>
        </w:numPr>
        <w:tabs>
          <w:tab w:val="right" w:pos="10800"/>
        </w:tabs>
        <w:spacing w:after="30"/>
        <w:rPr>
          <w:rFonts w:ascii="Arial Narrow" w:hAnsi="Arial Narrow"/>
          <w:color w:val="000000"/>
          <w:sz w:val="20"/>
          <w:szCs w:val="20"/>
        </w:rPr>
      </w:pPr>
      <w:r>
        <w:rPr>
          <w:rFonts w:ascii="Arial Narrow" w:hAnsi="Arial Narrow"/>
          <w:color w:val="000000"/>
          <w:sz w:val="20"/>
          <w:szCs w:val="20"/>
        </w:rPr>
        <w:t>Ensured compliance with all appropriate collections policies.</w:t>
      </w:r>
    </w:p>
    <w:p w14:paraId="22223F12" w14:textId="77777777" w:rsidR="00000000" w:rsidRDefault="007A20E3">
      <w:pPr>
        <w:numPr>
          <w:ilvl w:val="0"/>
          <w:numId w:val="15"/>
        </w:numPr>
        <w:tabs>
          <w:tab w:val="right" w:pos="10800"/>
        </w:tabs>
        <w:spacing w:after="30"/>
        <w:rPr>
          <w:rFonts w:ascii="Arial Narrow" w:hAnsi="Arial Narrow"/>
          <w:color w:val="000000"/>
          <w:sz w:val="20"/>
          <w:szCs w:val="20"/>
        </w:rPr>
      </w:pPr>
      <w:r>
        <w:rPr>
          <w:rFonts w:ascii="Arial Narrow" w:hAnsi="Arial Narrow"/>
          <w:color w:val="000000"/>
          <w:sz w:val="20"/>
          <w:szCs w:val="20"/>
        </w:rPr>
        <w:t>Met bi-weekly with Portfolio Specialists on potential terminations.</w:t>
      </w:r>
    </w:p>
    <w:p w14:paraId="16DA560E" w14:textId="77777777" w:rsidR="00000000" w:rsidRDefault="007A20E3">
      <w:pPr>
        <w:numPr>
          <w:ilvl w:val="0"/>
          <w:numId w:val="15"/>
        </w:numPr>
        <w:tabs>
          <w:tab w:val="right" w:pos="10800"/>
        </w:tabs>
        <w:spacing w:after="30"/>
        <w:rPr>
          <w:rFonts w:ascii="Arial Narrow" w:hAnsi="Arial Narrow"/>
          <w:color w:val="000000"/>
          <w:sz w:val="20"/>
          <w:szCs w:val="20"/>
        </w:rPr>
      </w:pPr>
      <w:r>
        <w:rPr>
          <w:rFonts w:ascii="Arial Narrow" w:hAnsi="Arial Narrow"/>
          <w:color w:val="000000"/>
          <w:sz w:val="20"/>
          <w:szCs w:val="20"/>
        </w:rPr>
        <w:t>Conducted collections meetings; coached collec</w:t>
      </w:r>
      <w:r>
        <w:rPr>
          <w:rFonts w:ascii="Arial Narrow" w:hAnsi="Arial Narrow"/>
          <w:color w:val="000000"/>
          <w:sz w:val="20"/>
          <w:szCs w:val="20"/>
        </w:rPr>
        <w:t>tors on various issues; and keyed new leases during month end.</w:t>
      </w:r>
    </w:p>
    <w:p w14:paraId="5124199F" w14:textId="77777777" w:rsidR="00000000" w:rsidRDefault="007A20E3">
      <w:pPr>
        <w:numPr>
          <w:ilvl w:val="0"/>
          <w:numId w:val="15"/>
        </w:numPr>
        <w:tabs>
          <w:tab w:val="right" w:pos="10800"/>
        </w:tabs>
        <w:spacing w:after="30"/>
        <w:rPr>
          <w:rFonts w:ascii="Arial Narrow" w:hAnsi="Arial Narrow"/>
          <w:color w:val="000000"/>
          <w:sz w:val="20"/>
          <w:szCs w:val="20"/>
        </w:rPr>
      </w:pPr>
      <w:r>
        <w:rPr>
          <w:rFonts w:ascii="Arial Narrow" w:hAnsi="Arial Narrow"/>
          <w:color w:val="000000"/>
          <w:sz w:val="20"/>
          <w:szCs w:val="20"/>
        </w:rPr>
        <w:t>Contacted 50 quality contacts each day with a minimum 25% promise to pay ratio.</w:t>
      </w:r>
    </w:p>
    <w:p w14:paraId="70F7CDFD" w14:textId="77777777" w:rsidR="00000000" w:rsidRDefault="007A20E3">
      <w:pPr>
        <w:numPr>
          <w:ilvl w:val="0"/>
          <w:numId w:val="14"/>
        </w:numPr>
        <w:tabs>
          <w:tab w:val="right" w:pos="10800"/>
        </w:tabs>
        <w:spacing w:after="30"/>
        <w:rPr>
          <w:rFonts w:ascii="Arial Narrow" w:hAnsi="Arial Narrow"/>
          <w:color w:val="000000"/>
          <w:sz w:val="10"/>
          <w:szCs w:val="20"/>
        </w:rPr>
      </w:pPr>
      <w:r>
        <w:rPr>
          <w:rFonts w:ascii="Arial Narrow" w:hAnsi="Arial Narrow"/>
          <w:color w:val="000000"/>
          <w:sz w:val="20"/>
          <w:szCs w:val="20"/>
        </w:rPr>
        <w:t>Hired, supervised, and directed staff; distributed workload; and monitored and reviewed performance.</w:t>
      </w:r>
      <w:r>
        <w:rPr>
          <w:rFonts w:ascii="Arial Narrow" w:hAnsi="Arial Narrow"/>
          <w:color w:val="000000"/>
          <w:sz w:val="20"/>
          <w:szCs w:val="20"/>
        </w:rPr>
        <w:br/>
      </w:r>
    </w:p>
    <w:p w14:paraId="6DA64BF5" w14:textId="77777777" w:rsidR="00000000" w:rsidRDefault="007A20E3">
      <w:pPr>
        <w:tabs>
          <w:tab w:val="right" w:pos="10560"/>
        </w:tabs>
        <w:rPr>
          <w:rFonts w:ascii="Arial Narrow" w:hAnsi="Arial Narrow"/>
          <w:i/>
          <w:color w:val="000000"/>
          <w:sz w:val="20"/>
          <w:szCs w:val="20"/>
          <w:u w:val="single"/>
        </w:rPr>
      </w:pPr>
      <w:r>
        <w:rPr>
          <w:rFonts w:ascii="Arial Narrow" w:hAnsi="Arial Narrow"/>
          <w:i/>
          <w:color w:val="000000"/>
          <w:sz w:val="20"/>
          <w:szCs w:val="20"/>
          <w:u w:val="single"/>
        </w:rPr>
        <w:t>Customer Se</w:t>
      </w:r>
      <w:r>
        <w:rPr>
          <w:rFonts w:ascii="Arial Narrow" w:hAnsi="Arial Narrow"/>
          <w:i/>
          <w:color w:val="000000"/>
          <w:sz w:val="20"/>
          <w:szCs w:val="20"/>
          <w:u w:val="single"/>
        </w:rPr>
        <w:t>rvice</w:t>
      </w:r>
    </w:p>
    <w:p w14:paraId="1FBCE952" w14:textId="77777777" w:rsidR="00000000" w:rsidRDefault="007A20E3">
      <w:pPr>
        <w:numPr>
          <w:ilvl w:val="0"/>
          <w:numId w:val="14"/>
        </w:numPr>
        <w:tabs>
          <w:tab w:val="right" w:pos="10800"/>
        </w:tabs>
        <w:spacing w:after="30"/>
        <w:rPr>
          <w:rFonts w:ascii="Arial Narrow" w:hAnsi="Arial Narrow"/>
          <w:color w:val="000000"/>
          <w:sz w:val="20"/>
          <w:szCs w:val="20"/>
        </w:rPr>
      </w:pPr>
      <w:r>
        <w:rPr>
          <w:rFonts w:ascii="Arial Narrow" w:hAnsi="Arial Narrow"/>
          <w:color w:val="000000"/>
          <w:sz w:val="20"/>
          <w:szCs w:val="20"/>
        </w:rPr>
        <w:t>Contacted customers regarding returned checks and determined whether customer accounts would be placed in collections.</w:t>
      </w:r>
    </w:p>
    <w:p w14:paraId="2D4FB73F" w14:textId="77777777" w:rsidR="00000000" w:rsidRDefault="007A20E3">
      <w:pPr>
        <w:numPr>
          <w:ilvl w:val="0"/>
          <w:numId w:val="14"/>
        </w:numPr>
        <w:tabs>
          <w:tab w:val="right" w:pos="10800"/>
        </w:tabs>
        <w:spacing w:after="30"/>
        <w:rPr>
          <w:rFonts w:ascii="Arial Narrow" w:hAnsi="Arial Narrow"/>
          <w:color w:val="000000"/>
          <w:sz w:val="20"/>
          <w:szCs w:val="20"/>
        </w:rPr>
      </w:pPr>
      <w:r>
        <w:rPr>
          <w:rFonts w:ascii="Arial Narrow" w:hAnsi="Arial Narrow"/>
          <w:color w:val="000000"/>
          <w:sz w:val="20"/>
          <w:szCs w:val="20"/>
        </w:rPr>
        <w:t>Negotiated with customers on delinquent accounts with various marketplaces.</w:t>
      </w:r>
    </w:p>
    <w:p w14:paraId="6635B829" w14:textId="77777777" w:rsidR="00000000" w:rsidRDefault="007A20E3">
      <w:pPr>
        <w:numPr>
          <w:ilvl w:val="0"/>
          <w:numId w:val="14"/>
        </w:numPr>
        <w:tabs>
          <w:tab w:val="right" w:pos="10800"/>
        </w:tabs>
        <w:spacing w:after="30"/>
        <w:rPr>
          <w:rFonts w:ascii="Arial Narrow" w:hAnsi="Arial Narrow"/>
          <w:color w:val="000000"/>
          <w:sz w:val="20"/>
          <w:szCs w:val="20"/>
        </w:rPr>
      </w:pPr>
      <w:r>
        <w:rPr>
          <w:rFonts w:ascii="Arial Narrow" w:hAnsi="Arial Narrow"/>
          <w:color w:val="000000"/>
          <w:sz w:val="20"/>
          <w:szCs w:val="20"/>
        </w:rPr>
        <w:t>Built strong relationships with various entities respon</w:t>
      </w:r>
      <w:r>
        <w:rPr>
          <w:rFonts w:ascii="Arial Narrow" w:hAnsi="Arial Narrow"/>
          <w:color w:val="000000"/>
          <w:sz w:val="20"/>
          <w:szCs w:val="20"/>
        </w:rPr>
        <w:t xml:space="preserve">sible for invoice approval. Treated people with respect, inspired the trust of others, and worked ethically and with integrity. Demonstrated knowledge of EEO policy. Showed respect and sensitivity to cultural differences. </w:t>
      </w:r>
    </w:p>
    <w:p w14:paraId="35E6F9A7" w14:textId="77777777" w:rsidR="00000000" w:rsidRDefault="007A20E3">
      <w:pPr>
        <w:tabs>
          <w:tab w:val="right" w:pos="10800"/>
        </w:tabs>
        <w:rPr>
          <w:rFonts w:ascii="Arial Narrow" w:hAnsi="Arial Narrow"/>
          <w:color w:val="000000"/>
          <w:szCs w:val="20"/>
        </w:rPr>
      </w:pPr>
    </w:p>
    <w:p w14:paraId="79043FB3" w14:textId="77777777" w:rsidR="00000000" w:rsidRDefault="007A20E3">
      <w:pPr>
        <w:tabs>
          <w:tab w:val="right" w:pos="10560"/>
        </w:tabs>
        <w:spacing w:after="60"/>
        <w:rPr>
          <w:rFonts w:ascii="Arial Narrow" w:hAnsi="Arial Narrow"/>
          <w:color w:val="000000"/>
          <w:sz w:val="22"/>
          <w:szCs w:val="22"/>
        </w:rPr>
      </w:pPr>
      <w:r>
        <w:rPr>
          <w:rFonts w:ascii="Arial Narrow" w:hAnsi="Arial Narrow"/>
          <w:b/>
          <w:color w:val="000000"/>
          <w:sz w:val="22"/>
          <w:szCs w:val="22"/>
        </w:rPr>
        <w:t>ASSISTANT CREDIT MANAGER</w:t>
      </w:r>
      <w:r>
        <w:rPr>
          <w:rFonts w:ascii="Arial Narrow" w:hAnsi="Arial Narrow"/>
          <w:color w:val="000000"/>
          <w:sz w:val="22"/>
          <w:szCs w:val="22"/>
        </w:rPr>
        <w:t>, Heilig</w:t>
      </w:r>
      <w:r>
        <w:rPr>
          <w:rFonts w:ascii="Arial Narrow" w:hAnsi="Arial Narrow"/>
          <w:color w:val="000000"/>
          <w:sz w:val="22"/>
          <w:szCs w:val="22"/>
        </w:rPr>
        <w:t>-Meyers Furniture, Macon, GA</w:t>
      </w:r>
      <w:r>
        <w:rPr>
          <w:rFonts w:ascii="Arial Narrow" w:hAnsi="Arial Narrow"/>
          <w:color w:val="000000"/>
          <w:sz w:val="22"/>
          <w:szCs w:val="22"/>
        </w:rPr>
        <w:tab/>
        <w:t>1996 – 1997</w:t>
      </w:r>
    </w:p>
    <w:p w14:paraId="330CB389" w14:textId="77777777" w:rsidR="00000000" w:rsidRDefault="007A20E3">
      <w:pPr>
        <w:numPr>
          <w:ilvl w:val="0"/>
          <w:numId w:val="16"/>
        </w:numPr>
        <w:tabs>
          <w:tab w:val="right" w:pos="10800"/>
        </w:tabs>
        <w:spacing w:after="30"/>
        <w:rPr>
          <w:rFonts w:ascii="Arial Narrow" w:hAnsi="Arial Narrow"/>
          <w:color w:val="000000"/>
          <w:sz w:val="20"/>
          <w:szCs w:val="18"/>
        </w:rPr>
      </w:pPr>
      <w:r>
        <w:rPr>
          <w:rFonts w:ascii="Arial Narrow" w:hAnsi="Arial Narrow"/>
          <w:color w:val="000000"/>
          <w:sz w:val="20"/>
          <w:szCs w:val="18"/>
        </w:rPr>
        <w:t xml:space="preserve">Oversaw credit extensions and collected on delinquent accounts. </w:t>
      </w:r>
    </w:p>
    <w:p w14:paraId="09504BD7" w14:textId="77777777" w:rsidR="00000000" w:rsidRDefault="007A20E3">
      <w:pPr>
        <w:numPr>
          <w:ilvl w:val="0"/>
          <w:numId w:val="16"/>
        </w:numPr>
        <w:tabs>
          <w:tab w:val="right" w:pos="10800"/>
        </w:tabs>
        <w:spacing w:after="30"/>
        <w:rPr>
          <w:rFonts w:ascii="Arial Narrow" w:hAnsi="Arial Narrow"/>
          <w:color w:val="000000"/>
          <w:sz w:val="20"/>
          <w:szCs w:val="18"/>
        </w:rPr>
      </w:pPr>
      <w:r>
        <w:rPr>
          <w:rFonts w:ascii="Arial Narrow" w:hAnsi="Arial Narrow"/>
          <w:color w:val="000000"/>
          <w:sz w:val="20"/>
          <w:szCs w:val="18"/>
        </w:rPr>
        <w:t>Managed skip tracing, cashiering, purchasing, bank deposits, processing morning reports, and verified receipts.</w:t>
      </w:r>
    </w:p>
    <w:p w14:paraId="687A2C01" w14:textId="77777777" w:rsidR="00000000" w:rsidRDefault="007A20E3">
      <w:pPr>
        <w:numPr>
          <w:ilvl w:val="0"/>
          <w:numId w:val="16"/>
        </w:numPr>
        <w:tabs>
          <w:tab w:val="right" w:pos="10800"/>
        </w:tabs>
        <w:spacing w:after="30"/>
        <w:rPr>
          <w:rFonts w:ascii="Arial Narrow" w:hAnsi="Arial Narrow"/>
          <w:color w:val="000000"/>
          <w:sz w:val="20"/>
          <w:szCs w:val="18"/>
        </w:rPr>
      </w:pPr>
      <w:r>
        <w:rPr>
          <w:rFonts w:ascii="Arial Narrow" w:hAnsi="Arial Narrow"/>
          <w:color w:val="000000"/>
          <w:sz w:val="20"/>
          <w:szCs w:val="18"/>
        </w:rPr>
        <w:t>Handled management functions to includ</w:t>
      </w:r>
      <w:r>
        <w:rPr>
          <w:rFonts w:ascii="Arial Narrow" w:hAnsi="Arial Narrow"/>
          <w:color w:val="000000"/>
          <w:sz w:val="20"/>
          <w:szCs w:val="18"/>
        </w:rPr>
        <w:t>e sales, store opening/closing, inventory, account termination, insurance claims, and bankruptcies.</w:t>
      </w:r>
    </w:p>
    <w:p w14:paraId="31F70558" w14:textId="77777777" w:rsidR="00000000" w:rsidRDefault="007A20E3">
      <w:pPr>
        <w:numPr>
          <w:ilvl w:val="0"/>
          <w:numId w:val="16"/>
        </w:numPr>
        <w:tabs>
          <w:tab w:val="right" w:pos="10800"/>
        </w:tabs>
        <w:spacing w:after="30"/>
        <w:rPr>
          <w:rFonts w:ascii="Arial Narrow" w:hAnsi="Arial Narrow"/>
          <w:color w:val="000000"/>
          <w:sz w:val="20"/>
          <w:szCs w:val="18"/>
        </w:rPr>
      </w:pPr>
      <w:r>
        <w:rPr>
          <w:rFonts w:ascii="Arial Narrow" w:hAnsi="Arial Narrow"/>
          <w:color w:val="000000"/>
          <w:sz w:val="20"/>
          <w:szCs w:val="18"/>
        </w:rPr>
        <w:t>Performed an aggressive monthly review of Retail Account Reconciliations, providing guidance in the financial, operational, or transactional analysis to ide</w:t>
      </w:r>
      <w:r>
        <w:rPr>
          <w:rFonts w:ascii="Arial Narrow" w:hAnsi="Arial Narrow"/>
          <w:color w:val="000000"/>
          <w:sz w:val="20"/>
          <w:szCs w:val="18"/>
        </w:rPr>
        <w:t xml:space="preserve">ntify and help resolve issues. </w:t>
      </w:r>
    </w:p>
    <w:p w14:paraId="6C94D8C8" w14:textId="77777777" w:rsidR="00000000" w:rsidRDefault="007A20E3">
      <w:pPr>
        <w:numPr>
          <w:ilvl w:val="0"/>
          <w:numId w:val="16"/>
        </w:numPr>
        <w:tabs>
          <w:tab w:val="right" w:pos="10800"/>
        </w:tabs>
        <w:spacing w:after="30"/>
        <w:rPr>
          <w:rFonts w:ascii="Arial Narrow" w:hAnsi="Arial Narrow"/>
          <w:color w:val="000000"/>
          <w:sz w:val="20"/>
          <w:szCs w:val="18"/>
        </w:rPr>
      </w:pPr>
      <w:r>
        <w:rPr>
          <w:rFonts w:ascii="Arial Narrow" w:hAnsi="Arial Narrow"/>
          <w:color w:val="000000"/>
          <w:sz w:val="20"/>
          <w:szCs w:val="18"/>
        </w:rPr>
        <w:t xml:space="preserve">Ensured all accounting transactions were properly recorded in accordance with policies as defined by Corporate Accounting. </w:t>
      </w:r>
    </w:p>
    <w:p w14:paraId="254D6C5D" w14:textId="77777777" w:rsidR="00000000" w:rsidRDefault="007A20E3">
      <w:pPr>
        <w:numPr>
          <w:ilvl w:val="0"/>
          <w:numId w:val="16"/>
        </w:numPr>
        <w:tabs>
          <w:tab w:val="right" w:pos="10800"/>
        </w:tabs>
        <w:spacing w:after="30"/>
        <w:rPr>
          <w:rFonts w:ascii="Arial Narrow" w:hAnsi="Arial Narrow"/>
          <w:color w:val="000000"/>
          <w:sz w:val="20"/>
          <w:szCs w:val="18"/>
        </w:rPr>
      </w:pPr>
      <w:r>
        <w:rPr>
          <w:rFonts w:ascii="Arial Narrow" w:hAnsi="Arial Narrow"/>
          <w:color w:val="000000"/>
          <w:sz w:val="20"/>
          <w:szCs w:val="18"/>
        </w:rPr>
        <w:t>Contacted customers regarding delinquent accounts, while maintaining positive customer relations; re</w:t>
      </w:r>
      <w:r>
        <w:rPr>
          <w:rFonts w:ascii="Arial Narrow" w:hAnsi="Arial Narrow"/>
          <w:color w:val="000000"/>
          <w:sz w:val="20"/>
          <w:szCs w:val="18"/>
        </w:rPr>
        <w:t xml:space="preserve">viewed credit worthiness.  </w:t>
      </w:r>
    </w:p>
    <w:p w14:paraId="2643016E" w14:textId="77777777" w:rsidR="00000000" w:rsidRDefault="007A20E3">
      <w:pPr>
        <w:numPr>
          <w:ilvl w:val="0"/>
          <w:numId w:val="16"/>
        </w:numPr>
        <w:tabs>
          <w:tab w:val="right" w:pos="10800"/>
        </w:tabs>
        <w:spacing w:after="30"/>
        <w:rPr>
          <w:rFonts w:ascii="Arial Narrow" w:hAnsi="Arial Narrow"/>
          <w:color w:val="000000"/>
          <w:sz w:val="20"/>
          <w:szCs w:val="18"/>
        </w:rPr>
      </w:pPr>
      <w:r>
        <w:rPr>
          <w:rFonts w:ascii="Arial Narrow" w:hAnsi="Arial Narrow"/>
          <w:color w:val="000000"/>
          <w:sz w:val="20"/>
          <w:szCs w:val="18"/>
        </w:rPr>
        <w:t xml:space="preserve">Worked with Customer Service, Sales, and Credit Manager to resolve collection/credit issues. </w:t>
      </w:r>
    </w:p>
    <w:p w14:paraId="739AA409" w14:textId="77777777" w:rsidR="00000000" w:rsidRDefault="007A20E3">
      <w:pPr>
        <w:numPr>
          <w:ilvl w:val="0"/>
          <w:numId w:val="16"/>
        </w:numPr>
        <w:tabs>
          <w:tab w:val="right" w:pos="10800"/>
        </w:tabs>
        <w:spacing w:after="30"/>
        <w:rPr>
          <w:rFonts w:ascii="Arial Narrow" w:hAnsi="Arial Narrow"/>
          <w:color w:val="000000"/>
          <w:sz w:val="20"/>
          <w:szCs w:val="18"/>
        </w:rPr>
      </w:pPr>
      <w:r>
        <w:rPr>
          <w:rFonts w:ascii="Arial Narrow" w:hAnsi="Arial Narrow"/>
          <w:color w:val="000000"/>
          <w:sz w:val="20"/>
          <w:szCs w:val="18"/>
        </w:rPr>
        <w:t xml:space="preserve">Conducted dispute investigations and resolutions on delinquent accounts. </w:t>
      </w:r>
    </w:p>
    <w:p w14:paraId="0E93EDA0" w14:textId="77777777" w:rsidR="00000000" w:rsidRDefault="007A20E3">
      <w:pPr>
        <w:numPr>
          <w:ilvl w:val="0"/>
          <w:numId w:val="16"/>
        </w:numPr>
        <w:tabs>
          <w:tab w:val="right" w:pos="10800"/>
        </w:tabs>
        <w:spacing w:after="30"/>
        <w:rPr>
          <w:rFonts w:ascii="Arial Narrow" w:hAnsi="Arial Narrow"/>
          <w:color w:val="000000"/>
          <w:sz w:val="18"/>
          <w:szCs w:val="18"/>
        </w:rPr>
      </w:pPr>
      <w:r>
        <w:rPr>
          <w:rFonts w:ascii="Arial Narrow" w:hAnsi="Arial Narrow"/>
          <w:color w:val="000000"/>
          <w:sz w:val="20"/>
          <w:szCs w:val="18"/>
        </w:rPr>
        <w:t>Accepted credit card payments from customers; replied to cre</w:t>
      </w:r>
      <w:r>
        <w:rPr>
          <w:rFonts w:ascii="Arial Narrow" w:hAnsi="Arial Narrow"/>
          <w:color w:val="000000"/>
          <w:sz w:val="20"/>
          <w:szCs w:val="18"/>
        </w:rPr>
        <w:t xml:space="preserve">dit reference inquiries. </w:t>
      </w:r>
    </w:p>
    <w:p w14:paraId="5C0FCC72" w14:textId="77777777" w:rsidR="00000000" w:rsidRDefault="007A20E3">
      <w:pPr>
        <w:numPr>
          <w:ilvl w:val="0"/>
          <w:numId w:val="16"/>
        </w:numPr>
        <w:tabs>
          <w:tab w:val="right" w:pos="10800"/>
        </w:tabs>
        <w:spacing w:after="30"/>
        <w:rPr>
          <w:rFonts w:ascii="Arial Narrow" w:hAnsi="Arial Narrow"/>
          <w:color w:val="000000"/>
          <w:sz w:val="16"/>
          <w:szCs w:val="18"/>
        </w:rPr>
      </w:pPr>
      <w:r>
        <w:rPr>
          <w:rFonts w:ascii="Arial Narrow" w:hAnsi="Arial Narrow"/>
          <w:color w:val="000000"/>
          <w:sz w:val="20"/>
          <w:szCs w:val="18"/>
        </w:rPr>
        <w:t>Requested financial statements from customers to input into spreadsheets for analysis by the credit manager.</w:t>
      </w:r>
      <w:r>
        <w:rPr>
          <w:rFonts w:ascii="Arial Narrow" w:hAnsi="Arial Narrow"/>
          <w:color w:val="000000"/>
          <w:sz w:val="18"/>
          <w:szCs w:val="18"/>
        </w:rPr>
        <w:br/>
      </w:r>
    </w:p>
    <w:p w14:paraId="65230987" w14:textId="77777777" w:rsidR="00000000" w:rsidRDefault="007A20E3">
      <w:pPr>
        <w:pBdr>
          <w:top w:val="thinThickSmallGap" w:sz="12" w:space="1" w:color="auto"/>
        </w:pBdr>
        <w:ind w:left="1440" w:right="1632"/>
        <w:rPr>
          <w:rFonts w:ascii="Arial Narrow" w:hAnsi="Arial Narrow"/>
          <w:color w:val="000000"/>
          <w:sz w:val="22"/>
          <w:szCs w:val="22"/>
        </w:rPr>
      </w:pPr>
    </w:p>
    <w:p w14:paraId="0C317143" w14:textId="77777777" w:rsidR="00000000" w:rsidRDefault="007A20E3">
      <w:pPr>
        <w:tabs>
          <w:tab w:val="right" w:pos="10800"/>
        </w:tabs>
        <w:jc w:val="center"/>
        <w:rPr>
          <w:rFonts w:ascii="Arial Narrow" w:hAnsi="Arial Narrow"/>
          <w:color w:val="000000"/>
          <w:sz w:val="20"/>
        </w:rPr>
      </w:pPr>
      <w:r>
        <w:rPr>
          <w:rFonts w:ascii="Arial Narrow" w:hAnsi="Arial Narrow"/>
          <w:b/>
          <w:i/>
          <w:color w:val="000000"/>
          <w:sz w:val="20"/>
        </w:rPr>
        <w:t>Computer Skills</w:t>
      </w:r>
      <w:r>
        <w:rPr>
          <w:rFonts w:ascii="Arial Narrow" w:hAnsi="Arial Narrow"/>
          <w:color w:val="000000"/>
          <w:sz w:val="20"/>
        </w:rPr>
        <w:t>: Microsoft Word, Excel, PowerPoint, Outlook</w:t>
      </w:r>
    </w:p>
    <w:sectPr w:rsidR="00000000">
      <w:headerReference w:type="default" r:id="rId7"/>
      <w:pgSz w:w="12240" w:h="15840" w:code="1"/>
      <w:pgMar w:top="864" w:right="864" w:bottom="864"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09F82" w14:textId="77777777" w:rsidR="00000000" w:rsidRDefault="007A20E3">
      <w:r>
        <w:separator/>
      </w:r>
    </w:p>
  </w:endnote>
  <w:endnote w:type="continuationSeparator" w:id="0">
    <w:p w14:paraId="0BB50C7C" w14:textId="77777777" w:rsidR="00000000" w:rsidRDefault="007A2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Helvetica Neue"/>
    <w:panose1 w:val="02020603050405020304"/>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F0735" w14:textId="77777777" w:rsidR="00000000" w:rsidRDefault="007A20E3">
      <w:r>
        <w:separator/>
      </w:r>
    </w:p>
  </w:footnote>
  <w:footnote w:type="continuationSeparator" w:id="0">
    <w:p w14:paraId="610F1955" w14:textId="77777777" w:rsidR="00000000" w:rsidRDefault="007A20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72872" w14:textId="77777777" w:rsidR="00000000" w:rsidRDefault="007A20E3">
    <w:pPr>
      <w:pStyle w:val="Header"/>
      <w:pBdr>
        <w:bottom w:val="single" w:sz="2" w:space="1" w:color="auto"/>
      </w:pBdr>
      <w:jc w:val="center"/>
      <w:rPr>
        <w:rFonts w:ascii="Arial Narrow" w:hAnsi="Arial Narrow"/>
        <w:sz w:val="20"/>
        <w:szCs w:val="20"/>
      </w:rPr>
    </w:pPr>
    <w:r>
      <w:rPr>
        <w:rFonts w:ascii="Arial Narrow" w:hAnsi="Arial Narrow"/>
        <w:sz w:val="20"/>
        <w:szCs w:val="20"/>
      </w:rPr>
      <w:t>Kenneth B. Butts</w:t>
    </w:r>
  </w:p>
  <w:p w14:paraId="0FD79201" w14:textId="77777777" w:rsidR="00000000" w:rsidRDefault="007A20E3">
    <w:pPr>
      <w:pStyle w:val="Header"/>
      <w:jc w:val="center"/>
      <w:rPr>
        <w:rFonts w:ascii="Arial Narrow" w:hAnsi="Arial Narrow"/>
        <w:sz w:val="20"/>
        <w:szCs w:val="20"/>
      </w:rPr>
    </w:pPr>
    <w:r>
      <w:rPr>
        <w:rFonts w:ascii="Arial Narrow" w:hAnsi="Arial Narrow"/>
        <w:sz w:val="20"/>
        <w:szCs w:val="20"/>
      </w:rPr>
      <w:t>Page Two</w:t>
    </w:r>
  </w:p>
  <w:p w14:paraId="5C08FC1D" w14:textId="77777777" w:rsidR="00000000" w:rsidRDefault="007A20E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D3DDC"/>
    <w:multiLevelType w:val="multilevel"/>
    <w:tmpl w:val="BDD05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F62DD"/>
    <w:multiLevelType w:val="hybridMultilevel"/>
    <w:tmpl w:val="039CD8F8"/>
    <w:lvl w:ilvl="0" w:tplc="4650E660">
      <w:start w:val="1"/>
      <w:numFmt w:val="bullet"/>
      <w:lvlText w:val=""/>
      <w:lvlJc w:val="left"/>
      <w:pPr>
        <w:tabs>
          <w:tab w:val="num" w:pos="288"/>
        </w:tabs>
        <w:ind w:left="288" w:hanging="144"/>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45480E"/>
    <w:multiLevelType w:val="hybridMultilevel"/>
    <w:tmpl w:val="F8AA45F6"/>
    <w:lvl w:ilvl="0" w:tplc="4650E660">
      <w:start w:val="1"/>
      <w:numFmt w:val="bullet"/>
      <w:lvlText w:val=""/>
      <w:lvlJc w:val="left"/>
      <w:pPr>
        <w:tabs>
          <w:tab w:val="num" w:pos="288"/>
        </w:tabs>
        <w:ind w:left="288" w:hanging="144"/>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497DE6"/>
    <w:multiLevelType w:val="hybridMultilevel"/>
    <w:tmpl w:val="571E9060"/>
    <w:lvl w:ilvl="0" w:tplc="4650E660">
      <w:start w:val="1"/>
      <w:numFmt w:val="bullet"/>
      <w:lvlText w:val=""/>
      <w:lvlJc w:val="left"/>
      <w:pPr>
        <w:tabs>
          <w:tab w:val="num" w:pos="288"/>
        </w:tabs>
        <w:ind w:left="288" w:hanging="144"/>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9E785E"/>
    <w:multiLevelType w:val="multilevel"/>
    <w:tmpl w:val="040A7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294EE9"/>
    <w:multiLevelType w:val="multilevel"/>
    <w:tmpl w:val="FAA8C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815EF6"/>
    <w:multiLevelType w:val="hybridMultilevel"/>
    <w:tmpl w:val="AFE42F8E"/>
    <w:lvl w:ilvl="0" w:tplc="4650E660">
      <w:start w:val="1"/>
      <w:numFmt w:val="bullet"/>
      <w:lvlText w:val=""/>
      <w:lvlJc w:val="left"/>
      <w:pPr>
        <w:tabs>
          <w:tab w:val="num" w:pos="288"/>
        </w:tabs>
        <w:ind w:left="288" w:hanging="144"/>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B876F9D"/>
    <w:multiLevelType w:val="hybridMultilevel"/>
    <w:tmpl w:val="4E24369A"/>
    <w:lvl w:ilvl="0" w:tplc="4650E660">
      <w:start w:val="1"/>
      <w:numFmt w:val="bullet"/>
      <w:lvlText w:val=""/>
      <w:lvlJc w:val="left"/>
      <w:pPr>
        <w:tabs>
          <w:tab w:val="num" w:pos="288"/>
        </w:tabs>
        <w:ind w:left="288" w:hanging="144"/>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C31547C"/>
    <w:multiLevelType w:val="multilevel"/>
    <w:tmpl w:val="E48C53C0"/>
    <w:lvl w:ilvl="0">
      <w:start w:val="1"/>
      <w:numFmt w:val="bullet"/>
      <w:lvlText w:val=""/>
      <w:lvlJc w:val="left"/>
      <w:pPr>
        <w:tabs>
          <w:tab w:val="num" w:pos="288"/>
        </w:tabs>
        <w:ind w:left="288" w:hanging="216"/>
      </w:pPr>
      <w:rPr>
        <w:rFonts w:ascii="Wingdings" w:hAnsi="Wingdings"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C745C7A"/>
    <w:multiLevelType w:val="hybridMultilevel"/>
    <w:tmpl w:val="DD78F480"/>
    <w:lvl w:ilvl="0" w:tplc="4650E660">
      <w:start w:val="1"/>
      <w:numFmt w:val="bullet"/>
      <w:lvlText w:val=""/>
      <w:lvlJc w:val="left"/>
      <w:pPr>
        <w:tabs>
          <w:tab w:val="num" w:pos="288"/>
        </w:tabs>
        <w:ind w:left="288" w:hanging="144"/>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1EA77F5"/>
    <w:multiLevelType w:val="hybridMultilevel"/>
    <w:tmpl w:val="AA40E178"/>
    <w:lvl w:ilvl="0" w:tplc="4650E660">
      <w:start w:val="1"/>
      <w:numFmt w:val="bullet"/>
      <w:lvlText w:val=""/>
      <w:lvlJc w:val="left"/>
      <w:pPr>
        <w:tabs>
          <w:tab w:val="num" w:pos="288"/>
        </w:tabs>
        <w:ind w:left="288" w:hanging="144"/>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2E07BF"/>
    <w:multiLevelType w:val="hybridMultilevel"/>
    <w:tmpl w:val="BD1A15B2"/>
    <w:lvl w:ilvl="0" w:tplc="4650E660">
      <w:start w:val="1"/>
      <w:numFmt w:val="bullet"/>
      <w:lvlText w:val=""/>
      <w:lvlJc w:val="left"/>
      <w:pPr>
        <w:tabs>
          <w:tab w:val="num" w:pos="288"/>
        </w:tabs>
        <w:ind w:left="288" w:hanging="144"/>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88F5B9F"/>
    <w:multiLevelType w:val="multilevel"/>
    <w:tmpl w:val="7D627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2F2D45"/>
    <w:multiLevelType w:val="hybridMultilevel"/>
    <w:tmpl w:val="E48C53C0"/>
    <w:lvl w:ilvl="0" w:tplc="14A2D3B0">
      <w:start w:val="1"/>
      <w:numFmt w:val="bullet"/>
      <w:lvlText w:val=""/>
      <w:lvlJc w:val="left"/>
      <w:pPr>
        <w:tabs>
          <w:tab w:val="num" w:pos="288"/>
        </w:tabs>
        <w:ind w:left="288" w:hanging="216"/>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4C22292"/>
    <w:multiLevelType w:val="hybridMultilevel"/>
    <w:tmpl w:val="FB00D024"/>
    <w:lvl w:ilvl="0" w:tplc="4650E660">
      <w:start w:val="1"/>
      <w:numFmt w:val="bullet"/>
      <w:lvlText w:val=""/>
      <w:lvlJc w:val="left"/>
      <w:pPr>
        <w:tabs>
          <w:tab w:val="num" w:pos="288"/>
        </w:tabs>
        <w:ind w:left="288" w:hanging="144"/>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25441D9"/>
    <w:multiLevelType w:val="multilevel"/>
    <w:tmpl w:val="C26EA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3094009">
    <w:abstractNumId w:val="0"/>
  </w:num>
  <w:num w:numId="2" w16cid:durableId="1108961829">
    <w:abstractNumId w:val="5"/>
  </w:num>
  <w:num w:numId="3" w16cid:durableId="1673139867">
    <w:abstractNumId w:val="4"/>
  </w:num>
  <w:num w:numId="4" w16cid:durableId="1772317708">
    <w:abstractNumId w:val="12"/>
  </w:num>
  <w:num w:numId="5" w16cid:durableId="1760062455">
    <w:abstractNumId w:val="15"/>
  </w:num>
  <w:num w:numId="6" w16cid:durableId="907350569">
    <w:abstractNumId w:val="13"/>
  </w:num>
  <w:num w:numId="7" w16cid:durableId="1338266118">
    <w:abstractNumId w:val="8"/>
  </w:num>
  <w:num w:numId="8" w16cid:durableId="2131168583">
    <w:abstractNumId w:val="14"/>
  </w:num>
  <w:num w:numId="9" w16cid:durableId="371422679">
    <w:abstractNumId w:val="9"/>
  </w:num>
  <w:num w:numId="10" w16cid:durableId="336614695">
    <w:abstractNumId w:val="10"/>
  </w:num>
  <w:num w:numId="11" w16cid:durableId="1957907367">
    <w:abstractNumId w:val="7"/>
  </w:num>
  <w:num w:numId="12" w16cid:durableId="2102988626">
    <w:abstractNumId w:val="2"/>
  </w:num>
  <w:num w:numId="13" w16cid:durableId="1738504710">
    <w:abstractNumId w:val="6"/>
  </w:num>
  <w:num w:numId="14" w16cid:durableId="305934365">
    <w:abstractNumId w:val="3"/>
  </w:num>
  <w:num w:numId="15" w16cid:durableId="2113358036">
    <w:abstractNumId w:val="11"/>
  </w:num>
  <w:num w:numId="16" w16cid:durableId="10458383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3"/>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C61"/>
    <w:rsid w:val="00305268"/>
    <w:rsid w:val="00433C5D"/>
    <w:rsid w:val="007A20E3"/>
    <w:rsid w:val="008F257C"/>
    <w:rsid w:val="009D6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3265C8"/>
  <w15:chartTrackingRefBased/>
  <w15:docId w15:val="{9D522F1A-BD35-C448-8AA6-2297031A3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Pr>
      <w:color w:val="0000FF"/>
      <w:u w:val="single"/>
    </w:rPr>
  </w:style>
  <w:style w:type="paragraph" w:styleId="NormalWeb">
    <w:name w:val="Normal (Web)"/>
    <w:basedOn w:val="Normal"/>
    <w:semiHidden/>
    <w:pPr>
      <w:spacing w:before="100" w:beforeAutospacing="1" w:after="100" w:afterAutospacing="1"/>
    </w:pPr>
    <w:rPr>
      <w:rFonts w:ascii="Arial" w:hAnsi="Arial" w:cs="Arial"/>
      <w:color w:val="000000"/>
      <w:sz w:val="18"/>
      <w:szCs w:val="18"/>
    </w:rPr>
  </w:style>
  <w:style w:type="paragraph" w:customStyle="1" w:styleId="Default">
    <w:name w:val="Default"/>
    <w:pPr>
      <w:autoSpaceDE w:val="0"/>
      <w:autoSpaceDN w:val="0"/>
      <w:adjustRightInd w:val="0"/>
    </w:pPr>
    <w:rPr>
      <w:rFonts w:ascii="Arial" w:hAnsi="Arial" w:cs="Arial"/>
      <w:color w:val="000000"/>
      <w:sz w:val="24"/>
      <w:szCs w:val="24"/>
    </w:rPr>
  </w:style>
  <w:style w:type="paragraph" w:customStyle="1" w:styleId="NormalWeb9">
    <w:name w:val="Normal (Web)9"/>
    <w:basedOn w:val="Normal"/>
    <w:rPr>
      <w:rFonts w:ascii="Arial" w:hAnsi="Arial" w:cs="Arial"/>
      <w:sz w:val="18"/>
      <w:szCs w:val="18"/>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1121</Words>
  <Characters>7242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Kenneth B</vt:lpstr>
    </vt:vector>
  </TitlesOfParts>
  <Company> </Company>
  <LinksUpToDate>false</LinksUpToDate>
  <CharactersWithSpaces>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Kenneth B</dc:title>
  <dc:subject/>
  <dc:creator> </dc:creator>
  <cp:keywords/>
  <cp:lastModifiedBy>Kenneth Butts</cp:lastModifiedBy>
  <cp:revision>2</cp:revision>
  <cp:lastPrinted>2008-04-15T12:46:00Z</cp:lastPrinted>
  <dcterms:created xsi:type="dcterms:W3CDTF">2022-10-26T21:26:00Z</dcterms:created>
  <dcterms:modified xsi:type="dcterms:W3CDTF">2022-10-26T21:26:00Z</dcterms:modified>
</cp:coreProperties>
</file>