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A0F20" w14:textId="77777777" w:rsidR="00144B07" w:rsidRDefault="00564EC4" w:rsidP="00DE3CB6">
      <w:pPr>
        <w:spacing w:after="0" w:line="240" w:lineRule="auto"/>
        <w:rPr>
          <w:rFonts w:asciiTheme="majorHAnsi" w:hAnsiTheme="majorHAnsi"/>
          <w:b/>
          <w:bCs/>
          <w:color w:val="000000"/>
          <w:sz w:val="32"/>
          <w:szCs w:val="32"/>
        </w:rPr>
      </w:pPr>
      <w:r w:rsidRPr="00DE3CB6">
        <w:rPr>
          <w:rFonts w:asciiTheme="majorHAnsi" w:hAnsiTheme="majorHAnsi"/>
          <w:b/>
          <w:bCs/>
          <w:color w:val="000000"/>
          <w:sz w:val="32"/>
          <w:szCs w:val="32"/>
        </w:rPr>
        <w:t xml:space="preserve">DESMOND L. SMALLS </w:t>
      </w:r>
    </w:p>
    <w:p w14:paraId="323C5C3E" w14:textId="41728877" w:rsidR="00DE3CB6" w:rsidRDefault="00DE3CB6" w:rsidP="00DE3CB6">
      <w:pPr>
        <w:spacing w:after="0" w:line="240" w:lineRule="auto"/>
        <w:rPr>
          <w:rFonts w:asciiTheme="majorHAnsi" w:hAnsiTheme="majorHAnsi"/>
          <w:b/>
          <w:bCs/>
          <w:i/>
          <w:color w:val="000000"/>
        </w:rPr>
      </w:pPr>
      <w:r w:rsidRPr="00DE3CB6">
        <w:rPr>
          <w:rFonts w:asciiTheme="majorHAnsi" w:hAnsiTheme="majorHAnsi"/>
          <w:b/>
          <w:bCs/>
          <w:i/>
          <w:color w:val="000000"/>
        </w:rPr>
        <w:t xml:space="preserve">3724 Ashford Dunwoody Rd NE Atlanta, GA 30338 </w:t>
      </w:r>
    </w:p>
    <w:p w14:paraId="2AFF4C62" w14:textId="012BAFB7" w:rsidR="00DE3CB6" w:rsidRPr="00DE3CB6" w:rsidRDefault="00DE3CB6" w:rsidP="00DE3CB6">
      <w:pPr>
        <w:spacing w:after="0" w:line="240" w:lineRule="auto"/>
        <w:rPr>
          <w:rFonts w:asciiTheme="majorHAnsi" w:hAnsiTheme="majorHAnsi"/>
          <w:b/>
          <w:bCs/>
          <w:color w:val="000000"/>
          <w:sz w:val="32"/>
          <w:szCs w:val="32"/>
        </w:rPr>
      </w:pPr>
      <w:proofErr w:type="gramStart"/>
      <w:r>
        <w:rPr>
          <w:rFonts w:asciiTheme="majorHAnsi" w:hAnsiTheme="majorHAnsi"/>
          <w:b/>
          <w:bCs/>
          <w:i/>
          <w:color w:val="000000"/>
        </w:rPr>
        <w:t>contact</w:t>
      </w:r>
      <w:r w:rsidRPr="00DE3CB6">
        <w:rPr>
          <w:rFonts w:asciiTheme="majorHAnsi" w:hAnsiTheme="majorHAnsi"/>
          <w:b/>
          <w:bCs/>
          <w:i/>
          <w:color w:val="000000"/>
        </w:rPr>
        <w:t>(</w:t>
      </w:r>
      <w:proofErr w:type="gramEnd"/>
      <w:r w:rsidRPr="00DE3CB6">
        <w:rPr>
          <w:rFonts w:asciiTheme="majorHAnsi" w:hAnsiTheme="majorHAnsi"/>
          <w:b/>
          <w:bCs/>
          <w:i/>
          <w:color w:val="000000"/>
        </w:rPr>
        <w:t>770-653-9805</w:t>
      </w:r>
      <w:r>
        <w:rPr>
          <w:rFonts w:asciiTheme="majorHAnsi" w:hAnsiTheme="majorHAnsi"/>
          <w:b/>
          <w:bCs/>
          <w:color w:val="000000"/>
          <w:sz w:val="32"/>
          <w:szCs w:val="32"/>
        </w:rPr>
        <w:t>)</w:t>
      </w:r>
    </w:p>
    <w:p w14:paraId="5FF608F3" w14:textId="6A7710CB" w:rsidR="00DE3CB6" w:rsidRPr="00ED2D4E" w:rsidRDefault="00DE3CB6" w:rsidP="00DE3CB6">
      <w:pPr>
        <w:spacing w:after="0" w:line="240" w:lineRule="auto"/>
        <w:rPr>
          <w:rFonts w:ascii="Times New Roman" w:hAnsi="Times New Roman" w:cs="Times New Roman"/>
          <w:b/>
          <w:color w:val="1A1A1A"/>
          <w:sz w:val="24"/>
          <w:szCs w:val="20"/>
        </w:rPr>
      </w:pPr>
      <w:r w:rsidRPr="00ED2D4E">
        <w:rPr>
          <w:rFonts w:ascii="Times New Roman" w:hAnsi="Times New Roman" w:cs="Times New Roman"/>
          <w:b/>
          <w:color w:val="1A1A1A"/>
          <w:sz w:val="24"/>
          <w:szCs w:val="20"/>
        </w:rPr>
        <w:t>Microsoft Certifie</w:t>
      </w:r>
      <w:r w:rsidR="00A02348">
        <w:rPr>
          <w:rFonts w:ascii="Times New Roman" w:hAnsi="Times New Roman" w:cs="Times New Roman"/>
          <w:b/>
          <w:color w:val="1A1A1A"/>
          <w:sz w:val="24"/>
          <w:szCs w:val="20"/>
        </w:rPr>
        <w:t>d: Azure Solutions Architect</w:t>
      </w:r>
    </w:p>
    <w:p w14:paraId="426CC063" w14:textId="0FF97575" w:rsidR="00ED2D4E" w:rsidRPr="00ED2D4E" w:rsidRDefault="00ED2D4E" w:rsidP="00DE3CB6">
      <w:pPr>
        <w:spacing w:after="0" w:line="240" w:lineRule="auto"/>
        <w:rPr>
          <w:rFonts w:ascii="Times New Roman" w:hAnsi="Times New Roman" w:cs="Times New Roman"/>
          <w:b/>
          <w:color w:val="1A1A1A"/>
          <w:sz w:val="24"/>
          <w:szCs w:val="20"/>
        </w:rPr>
      </w:pPr>
      <w:r w:rsidRPr="00ED2D4E">
        <w:rPr>
          <w:rFonts w:ascii="Times New Roman" w:hAnsi="Times New Roman" w:cs="Times New Roman"/>
          <w:b/>
          <w:color w:val="1A1A1A"/>
          <w:sz w:val="24"/>
          <w:szCs w:val="20"/>
        </w:rPr>
        <w:t>Microsoft Certified: Azure Security Engineer</w:t>
      </w:r>
    </w:p>
    <w:p w14:paraId="65208193" w14:textId="4CC7F93E" w:rsidR="00DE3CB6" w:rsidRPr="00ED2D4E" w:rsidRDefault="00DE3CB6" w:rsidP="00DE3CB6">
      <w:pPr>
        <w:spacing w:after="0" w:line="240" w:lineRule="auto"/>
        <w:rPr>
          <w:rFonts w:ascii="Times New Roman" w:hAnsi="Times New Roman" w:cs="Times New Roman"/>
          <w:b/>
          <w:color w:val="1A1A1A"/>
          <w:sz w:val="24"/>
          <w:szCs w:val="20"/>
        </w:rPr>
      </w:pPr>
      <w:r w:rsidRPr="00ED2D4E">
        <w:rPr>
          <w:rFonts w:ascii="Times New Roman" w:hAnsi="Times New Roman" w:cs="Times New Roman"/>
          <w:b/>
          <w:color w:val="1A1A1A"/>
          <w:sz w:val="24"/>
          <w:szCs w:val="20"/>
        </w:rPr>
        <w:t>Microsoft Certified: Azure Administrator</w:t>
      </w:r>
    </w:p>
    <w:p w14:paraId="2EB1ADE5" w14:textId="0E1B853E" w:rsidR="00ED2D4E" w:rsidRDefault="00ED2D4E" w:rsidP="00DE3CB6">
      <w:pPr>
        <w:spacing w:after="0" w:line="240" w:lineRule="auto"/>
        <w:rPr>
          <w:rFonts w:ascii="Times New Roman" w:hAnsi="Times New Roman" w:cs="Times New Roman"/>
          <w:b/>
          <w:color w:val="1A1A1A"/>
          <w:sz w:val="24"/>
          <w:szCs w:val="20"/>
        </w:rPr>
      </w:pPr>
      <w:r w:rsidRPr="00ED2D4E">
        <w:rPr>
          <w:rFonts w:ascii="Times New Roman" w:hAnsi="Times New Roman" w:cs="Times New Roman"/>
          <w:b/>
          <w:color w:val="1A1A1A"/>
          <w:sz w:val="24"/>
          <w:szCs w:val="20"/>
        </w:rPr>
        <w:t>Microsoft Certified: Azure Fundamentals</w:t>
      </w:r>
    </w:p>
    <w:p w14:paraId="50D35D89" w14:textId="575A2056" w:rsidR="00C74BAE" w:rsidRPr="00ED2D4E" w:rsidRDefault="00C74BAE" w:rsidP="00DE3CB6">
      <w:pPr>
        <w:spacing w:after="0" w:line="240" w:lineRule="auto"/>
        <w:rPr>
          <w:rFonts w:ascii="Times New Roman" w:hAnsi="Times New Roman" w:cs="Times New Roman"/>
          <w:b/>
          <w:color w:val="1A1A1A"/>
          <w:sz w:val="24"/>
          <w:szCs w:val="20"/>
        </w:rPr>
      </w:pPr>
      <w:r>
        <w:rPr>
          <w:rFonts w:ascii="Times New Roman" w:hAnsi="Times New Roman" w:cs="Times New Roman"/>
          <w:b/>
          <w:color w:val="1A1A1A"/>
          <w:sz w:val="24"/>
          <w:szCs w:val="20"/>
        </w:rPr>
        <w:t>Certified Kubernetes Security Specialist</w:t>
      </w:r>
    </w:p>
    <w:p w14:paraId="7C3E340B" w14:textId="72DECD42" w:rsidR="00FF2F92" w:rsidRPr="006C60FD" w:rsidRDefault="00ED2D4E" w:rsidP="006C60FD">
      <w:pPr>
        <w:pStyle w:val="Heading1"/>
        <w:shd w:val="clear" w:color="auto" w:fill="FFFFFF"/>
        <w:spacing w:before="0" w:after="90"/>
        <w:textAlignment w:val="baseline"/>
        <w:rPr>
          <w:rFonts w:ascii="Times New Roman" w:hAnsi="Times New Roman" w:cs="Times New Roman"/>
          <w:sz w:val="24"/>
          <w:szCs w:val="24"/>
        </w:rPr>
      </w:pPr>
      <w:r w:rsidRPr="00ED2D4E">
        <w:rPr>
          <w:rFonts w:ascii="Times New Roman" w:hAnsi="Times New Roman" w:cs="Times New Roman"/>
          <w:b/>
          <w:bCs/>
          <w:color w:val="000000"/>
          <w:sz w:val="24"/>
          <w:szCs w:val="24"/>
        </w:rPr>
        <w:t>TOGAF Certified</w:t>
      </w:r>
      <w:r w:rsidR="00D7620A" w:rsidRPr="00ED2D4E">
        <w:rPr>
          <w:rFonts w:ascii="Times New Roman" w:hAnsi="Times New Roman" w:cs="Times New Roman"/>
          <w:b/>
          <w:bCs/>
          <w:color w:val="000000"/>
          <w:sz w:val="24"/>
          <w:szCs w:val="24"/>
        </w:rPr>
        <w:t xml:space="preserve"> </w:t>
      </w:r>
      <w:r w:rsidR="00564EC4" w:rsidRPr="000701E6">
        <w:rPr>
          <w:b/>
          <w:bCs/>
          <w:color w:val="000000"/>
          <w:u w:val="single"/>
        </w:rPr>
        <w:br/>
      </w:r>
      <w:r w:rsidR="00564EC4" w:rsidRPr="000701E6">
        <w:rPr>
          <w:b/>
          <w:bCs/>
          <w:color w:val="000000"/>
        </w:rPr>
        <w:t xml:space="preserve">OBJECTIVE </w:t>
      </w:r>
    </w:p>
    <w:p w14:paraId="70939B1D" w14:textId="27A946A2" w:rsidR="00FF2F92" w:rsidRPr="001E18A1" w:rsidRDefault="001E18A1">
      <w:pPr>
        <w:spacing w:after="0" w:line="240" w:lineRule="auto"/>
        <w:rPr>
          <w:rFonts w:asciiTheme="majorHAnsi" w:hAnsiTheme="majorHAnsi"/>
          <w:color w:val="000000"/>
          <w:sz w:val="24"/>
          <w:szCs w:val="24"/>
        </w:rPr>
      </w:pPr>
      <w:r w:rsidRPr="001E18A1">
        <w:rPr>
          <w:rFonts w:asciiTheme="majorHAnsi" w:hAnsiTheme="majorHAnsi" w:cs="Segoe UI"/>
          <w:sz w:val="24"/>
          <w:szCs w:val="24"/>
          <w:shd w:val="clear" w:color="auto" w:fill="FFFFFF"/>
        </w:rPr>
        <w:t>Accomplished and experienced IT professional</w:t>
      </w:r>
      <w:r w:rsidR="009A69FB">
        <w:rPr>
          <w:rFonts w:asciiTheme="majorHAnsi" w:hAnsiTheme="majorHAnsi" w:cs="Segoe UI"/>
          <w:sz w:val="24"/>
          <w:szCs w:val="24"/>
          <w:shd w:val="clear" w:color="auto" w:fill="FFFFFF"/>
        </w:rPr>
        <w:t xml:space="preserve"> with over 20</w:t>
      </w:r>
      <w:r>
        <w:rPr>
          <w:rFonts w:asciiTheme="majorHAnsi" w:hAnsiTheme="majorHAnsi" w:cs="Segoe UI"/>
          <w:sz w:val="24"/>
          <w:szCs w:val="24"/>
          <w:shd w:val="clear" w:color="auto" w:fill="FFFFFF"/>
        </w:rPr>
        <w:t xml:space="preserve"> years </w:t>
      </w:r>
      <w:r w:rsidR="00872A8D">
        <w:rPr>
          <w:rFonts w:asciiTheme="majorHAnsi" w:hAnsiTheme="majorHAnsi" w:cs="Segoe UI"/>
          <w:sz w:val="24"/>
          <w:szCs w:val="24"/>
          <w:shd w:val="clear" w:color="auto" w:fill="FFFFFF"/>
        </w:rPr>
        <w:t xml:space="preserve">of </w:t>
      </w:r>
      <w:r>
        <w:rPr>
          <w:rFonts w:asciiTheme="majorHAnsi" w:hAnsiTheme="majorHAnsi" w:cs="Segoe UI"/>
          <w:sz w:val="24"/>
          <w:szCs w:val="24"/>
          <w:shd w:val="clear" w:color="auto" w:fill="FFFFFF"/>
        </w:rPr>
        <w:t xml:space="preserve">experience. </w:t>
      </w:r>
      <w:r w:rsidRPr="001E18A1">
        <w:rPr>
          <w:rFonts w:asciiTheme="majorHAnsi" w:hAnsiTheme="majorHAnsi" w:cs="Segoe UI"/>
          <w:sz w:val="24"/>
          <w:szCs w:val="24"/>
          <w:shd w:val="clear" w:color="auto" w:fill="FFFFFF"/>
        </w:rPr>
        <w:t xml:space="preserve">An innovative leader with diverse customer, computer, network, and people skills. Consistent ability to transform requirements into solutions, ensure continuity of services, and employ dynamic resolutions to complex problems. </w:t>
      </w:r>
    </w:p>
    <w:p w14:paraId="6D206A4F" w14:textId="120A287C" w:rsidR="00FF2F92" w:rsidRDefault="00564EC4">
      <w:pPr>
        <w:spacing w:after="0" w:line="240" w:lineRule="auto"/>
        <w:rPr>
          <w:rFonts w:asciiTheme="majorHAnsi" w:hAnsiTheme="majorHAnsi"/>
          <w:b/>
          <w:bCs/>
          <w:color w:val="000000"/>
        </w:rPr>
      </w:pPr>
      <w:r w:rsidRPr="000701E6">
        <w:rPr>
          <w:rFonts w:asciiTheme="majorHAnsi" w:hAnsiTheme="majorHAnsi"/>
          <w:b/>
          <w:bCs/>
          <w:color w:val="000000"/>
        </w:rPr>
        <w:br/>
        <w:t xml:space="preserve">WORK HISTORY </w:t>
      </w:r>
    </w:p>
    <w:p w14:paraId="2ABFE774" w14:textId="1962626F" w:rsidR="00E403F0" w:rsidRDefault="00E403F0">
      <w:pPr>
        <w:spacing w:after="0" w:line="240" w:lineRule="auto"/>
        <w:rPr>
          <w:rFonts w:asciiTheme="majorHAnsi" w:hAnsiTheme="majorHAnsi"/>
          <w:b/>
          <w:bCs/>
          <w:color w:val="000000"/>
        </w:rPr>
      </w:pPr>
    </w:p>
    <w:p w14:paraId="6E66F498" w14:textId="4AF120C4" w:rsidR="00E403F0" w:rsidRDefault="00E403F0">
      <w:pPr>
        <w:spacing w:after="0" w:line="240" w:lineRule="auto"/>
        <w:rPr>
          <w:rFonts w:asciiTheme="majorHAnsi" w:hAnsiTheme="majorHAnsi"/>
          <w:b/>
          <w:bCs/>
          <w:color w:val="000000"/>
        </w:rPr>
      </w:pPr>
      <w:r>
        <w:rPr>
          <w:rFonts w:asciiTheme="majorHAnsi" w:hAnsiTheme="majorHAnsi"/>
          <w:b/>
          <w:bCs/>
          <w:color w:val="000000"/>
        </w:rPr>
        <w:t>2/2021 –</w:t>
      </w:r>
      <w:r w:rsidR="000E111E">
        <w:rPr>
          <w:rFonts w:asciiTheme="majorHAnsi" w:hAnsiTheme="majorHAnsi"/>
          <w:b/>
          <w:bCs/>
          <w:color w:val="000000"/>
        </w:rPr>
        <w:t xml:space="preserve"> Present </w:t>
      </w:r>
      <w:r w:rsidR="00A41A21">
        <w:rPr>
          <w:rFonts w:asciiTheme="majorHAnsi" w:hAnsiTheme="majorHAnsi"/>
          <w:b/>
          <w:bCs/>
          <w:color w:val="000000"/>
        </w:rPr>
        <w:t>– Senior Cloud Engineering Manager</w:t>
      </w:r>
    </w:p>
    <w:p w14:paraId="29B682A0" w14:textId="59BDF742" w:rsidR="00E403F0" w:rsidRDefault="00E403F0">
      <w:pPr>
        <w:spacing w:after="0" w:line="240" w:lineRule="auto"/>
        <w:rPr>
          <w:rFonts w:asciiTheme="majorHAnsi" w:hAnsiTheme="majorHAnsi"/>
          <w:b/>
          <w:bCs/>
          <w:color w:val="000000"/>
        </w:rPr>
      </w:pPr>
    </w:p>
    <w:p w14:paraId="28A58515" w14:textId="77777777" w:rsidR="00A41A21" w:rsidRPr="00FB7C13" w:rsidRDefault="00A41A21" w:rsidP="00A41A21">
      <w:pPr>
        <w:spacing w:line="240" w:lineRule="auto"/>
        <w:rPr>
          <w:rFonts w:ascii="Roboto" w:eastAsia="Times New Roman" w:hAnsi="Roboto" w:cs="Times New Roman"/>
          <w:color w:val="202124"/>
          <w:sz w:val="24"/>
          <w:szCs w:val="24"/>
        </w:rPr>
      </w:pPr>
      <w:r w:rsidRPr="00FB7C13">
        <w:rPr>
          <w:rFonts w:ascii="Roboto" w:eastAsia="Times New Roman" w:hAnsi="Roboto" w:cs="Times New Roman"/>
          <w:color w:val="202124"/>
          <w:sz w:val="24"/>
          <w:szCs w:val="24"/>
        </w:rPr>
        <w:t>Responsibilities</w:t>
      </w:r>
    </w:p>
    <w:p w14:paraId="70EF2F1F" w14:textId="77777777" w:rsidR="00A41A21" w:rsidRPr="00FB7C13" w:rsidRDefault="00A41A21" w:rsidP="00A41A21">
      <w:pPr>
        <w:spacing w:after="0" w:line="240" w:lineRule="auto"/>
        <w:rPr>
          <w:rFonts w:ascii="Roboto" w:eastAsia="Times New Roman" w:hAnsi="Roboto" w:cs="Times New Roman"/>
          <w:color w:val="202124"/>
          <w:sz w:val="21"/>
          <w:szCs w:val="21"/>
        </w:rPr>
      </w:pPr>
    </w:p>
    <w:p w14:paraId="38FB0396" w14:textId="485B4872" w:rsidR="00A41A21" w:rsidRPr="00FB7C13" w:rsidRDefault="00A41A21" w:rsidP="00A41A21">
      <w:pPr>
        <w:spacing w:after="135" w:line="300" w:lineRule="atLeast"/>
        <w:rPr>
          <w:rFonts w:ascii="Roboto" w:eastAsia="Times New Roman" w:hAnsi="Roboto" w:cs="Times New Roman"/>
          <w:color w:val="202124"/>
          <w:sz w:val="21"/>
          <w:szCs w:val="21"/>
        </w:rPr>
      </w:pPr>
      <w:r w:rsidRPr="00FB7C13">
        <w:rPr>
          <w:rFonts w:ascii="Roboto" w:eastAsia="Times New Roman" w:hAnsi="Roboto" w:cs="Times New Roman"/>
          <w:color w:val="202124"/>
          <w:sz w:val="21"/>
          <w:szCs w:val="21"/>
        </w:rPr>
        <w:t>Lead</w:t>
      </w:r>
      <w:r>
        <w:rPr>
          <w:rFonts w:ascii="Roboto" w:eastAsia="Times New Roman" w:hAnsi="Roboto" w:cs="Times New Roman"/>
          <w:color w:val="202124"/>
          <w:sz w:val="21"/>
          <w:szCs w:val="21"/>
        </w:rPr>
        <w:t>ing</w:t>
      </w:r>
      <w:r w:rsidRPr="00FB7C13">
        <w:rPr>
          <w:rFonts w:ascii="Roboto" w:eastAsia="Times New Roman" w:hAnsi="Roboto" w:cs="Times New Roman"/>
          <w:color w:val="202124"/>
          <w:sz w:val="21"/>
          <w:szCs w:val="21"/>
        </w:rPr>
        <w:t xml:space="preserve"> a team responsible for identifying and resolving the most critical problems for our </w:t>
      </w:r>
      <w:r>
        <w:rPr>
          <w:rFonts w:ascii="Roboto" w:eastAsia="Times New Roman" w:hAnsi="Roboto" w:cs="Times New Roman"/>
          <w:color w:val="202124"/>
          <w:sz w:val="21"/>
          <w:szCs w:val="21"/>
        </w:rPr>
        <w:t xml:space="preserve">Microsoft Cloud </w:t>
      </w:r>
      <w:r w:rsidRPr="00FB7C13">
        <w:rPr>
          <w:rFonts w:ascii="Roboto" w:eastAsia="Times New Roman" w:hAnsi="Roboto" w:cs="Times New Roman"/>
          <w:color w:val="202124"/>
          <w:sz w:val="21"/>
          <w:szCs w:val="21"/>
        </w:rPr>
        <w:t>Azure Government customer</w:t>
      </w:r>
      <w:r w:rsidR="00753BD7">
        <w:rPr>
          <w:rFonts w:ascii="Roboto" w:eastAsia="Times New Roman" w:hAnsi="Roboto" w:cs="Times New Roman"/>
          <w:color w:val="202124"/>
          <w:sz w:val="21"/>
          <w:szCs w:val="21"/>
        </w:rPr>
        <w:t>’</w:t>
      </w:r>
      <w:r w:rsidRPr="00FB7C13">
        <w:rPr>
          <w:rFonts w:ascii="Roboto" w:eastAsia="Times New Roman" w:hAnsi="Roboto" w:cs="Times New Roman"/>
          <w:color w:val="202124"/>
          <w:sz w:val="21"/>
          <w:szCs w:val="21"/>
        </w:rPr>
        <w:t xml:space="preserve">s </w:t>
      </w:r>
      <w:r w:rsidR="00753BD7">
        <w:rPr>
          <w:rFonts w:ascii="Roboto" w:eastAsia="Times New Roman" w:hAnsi="Roboto" w:cs="Times New Roman"/>
          <w:color w:val="202124"/>
          <w:sz w:val="21"/>
          <w:szCs w:val="21"/>
        </w:rPr>
        <w:t>demonstrating s</w:t>
      </w:r>
      <w:r w:rsidRPr="00FB7C13">
        <w:rPr>
          <w:rFonts w:ascii="Roboto" w:eastAsia="Times New Roman" w:hAnsi="Roboto" w:cs="Times New Roman"/>
          <w:color w:val="202124"/>
          <w:sz w:val="21"/>
          <w:szCs w:val="21"/>
        </w:rPr>
        <w:t>trong interpersonal skills, coaching skills, cross-group collaboration, and proven ability to influence across organizational and cross-cultural boundaries</w:t>
      </w:r>
      <w:r w:rsidR="00753BD7">
        <w:rPr>
          <w:rFonts w:ascii="Roboto" w:eastAsia="Times New Roman" w:hAnsi="Roboto" w:cs="Times New Roman"/>
          <w:color w:val="202124"/>
          <w:sz w:val="21"/>
          <w:szCs w:val="21"/>
        </w:rPr>
        <w:t xml:space="preserve">. </w:t>
      </w:r>
      <w:r w:rsidRPr="00FB7C13">
        <w:rPr>
          <w:rFonts w:ascii="Roboto" w:eastAsia="Times New Roman" w:hAnsi="Roboto" w:cs="Times New Roman"/>
          <w:color w:val="202124"/>
          <w:sz w:val="21"/>
          <w:szCs w:val="21"/>
        </w:rPr>
        <w:t>Work</w:t>
      </w:r>
      <w:r w:rsidR="00753BD7">
        <w:rPr>
          <w:rFonts w:ascii="Roboto" w:eastAsia="Times New Roman" w:hAnsi="Roboto" w:cs="Times New Roman"/>
          <w:color w:val="202124"/>
          <w:sz w:val="21"/>
          <w:szCs w:val="21"/>
        </w:rPr>
        <w:t>ing</w:t>
      </w:r>
      <w:r w:rsidRPr="00FB7C13">
        <w:rPr>
          <w:rFonts w:ascii="Roboto" w:eastAsia="Times New Roman" w:hAnsi="Roboto" w:cs="Times New Roman"/>
          <w:color w:val="202124"/>
          <w:sz w:val="21"/>
          <w:szCs w:val="21"/>
        </w:rPr>
        <w:t xml:space="preserve"> closely with sales, marketing, and Azure Global teams to grow the Azure Government business, to understand the U.S. government needs, and leverage that knowledge in preparation for future sovereign and air gapped clouds</w:t>
      </w:r>
    </w:p>
    <w:p w14:paraId="10C5535B" w14:textId="77777777" w:rsidR="00A41A21" w:rsidRPr="00FB7C13" w:rsidRDefault="00A41A21" w:rsidP="00A41A21">
      <w:pPr>
        <w:spacing w:after="0" w:line="240" w:lineRule="auto"/>
        <w:rPr>
          <w:rFonts w:ascii="Roboto" w:eastAsia="Times New Roman" w:hAnsi="Roboto" w:cs="Times New Roman"/>
          <w:color w:val="202124"/>
          <w:sz w:val="21"/>
          <w:szCs w:val="21"/>
        </w:rPr>
      </w:pPr>
    </w:p>
    <w:p w14:paraId="20C9E65B" w14:textId="20ABB9DB" w:rsidR="00A41A21" w:rsidRPr="00FB7C13" w:rsidRDefault="00A41A21" w:rsidP="00A41A21">
      <w:pPr>
        <w:spacing w:after="135" w:line="300" w:lineRule="atLeast"/>
        <w:rPr>
          <w:rFonts w:ascii="Roboto" w:eastAsia="Times New Roman" w:hAnsi="Roboto" w:cs="Times New Roman"/>
          <w:color w:val="202124"/>
          <w:sz w:val="21"/>
          <w:szCs w:val="21"/>
        </w:rPr>
      </w:pPr>
      <w:r w:rsidRPr="00FB7C13">
        <w:rPr>
          <w:rFonts w:ascii="Roboto" w:eastAsia="Times New Roman" w:hAnsi="Roboto" w:cs="Times New Roman"/>
          <w:color w:val="202124"/>
          <w:sz w:val="21"/>
          <w:szCs w:val="21"/>
        </w:rPr>
        <w:t>Remov</w:t>
      </w:r>
      <w:r w:rsidR="00753BD7">
        <w:rPr>
          <w:rFonts w:ascii="Roboto" w:eastAsia="Times New Roman" w:hAnsi="Roboto" w:cs="Times New Roman"/>
          <w:color w:val="202124"/>
          <w:sz w:val="21"/>
          <w:szCs w:val="21"/>
        </w:rPr>
        <w:t>ing</w:t>
      </w:r>
      <w:r w:rsidRPr="00FB7C13">
        <w:rPr>
          <w:rFonts w:ascii="Roboto" w:eastAsia="Times New Roman" w:hAnsi="Roboto" w:cs="Times New Roman"/>
          <w:color w:val="202124"/>
          <w:sz w:val="21"/>
          <w:szCs w:val="21"/>
        </w:rPr>
        <w:t xml:space="preserve"> adoption blockers and to ensure the smooth operations of running the </w:t>
      </w:r>
      <w:proofErr w:type="gramStart"/>
      <w:r w:rsidRPr="00FB7C13">
        <w:rPr>
          <w:rFonts w:ascii="Roboto" w:eastAsia="Times New Roman" w:hAnsi="Roboto" w:cs="Times New Roman"/>
          <w:color w:val="202124"/>
          <w:sz w:val="21"/>
          <w:szCs w:val="21"/>
        </w:rPr>
        <w:t>day to day</w:t>
      </w:r>
      <w:proofErr w:type="gramEnd"/>
      <w:r w:rsidRPr="00FB7C13">
        <w:rPr>
          <w:rFonts w:ascii="Roboto" w:eastAsia="Times New Roman" w:hAnsi="Roboto" w:cs="Times New Roman"/>
          <w:color w:val="202124"/>
          <w:sz w:val="21"/>
          <w:szCs w:val="21"/>
        </w:rPr>
        <w:t xml:space="preserve"> support delivery operations</w:t>
      </w:r>
      <w:r w:rsidR="00753BD7">
        <w:rPr>
          <w:rFonts w:ascii="Roboto" w:eastAsia="Times New Roman" w:hAnsi="Roboto" w:cs="Times New Roman"/>
          <w:color w:val="202124"/>
          <w:sz w:val="21"/>
          <w:szCs w:val="21"/>
        </w:rPr>
        <w:t xml:space="preserve">. </w:t>
      </w:r>
      <w:r w:rsidRPr="00FB7C13">
        <w:rPr>
          <w:rFonts w:ascii="Roboto" w:eastAsia="Times New Roman" w:hAnsi="Roboto" w:cs="Times New Roman"/>
          <w:color w:val="202124"/>
          <w:sz w:val="21"/>
          <w:szCs w:val="21"/>
        </w:rPr>
        <w:t>Provid</w:t>
      </w:r>
      <w:r w:rsidR="00753BD7">
        <w:rPr>
          <w:rFonts w:ascii="Roboto" w:eastAsia="Times New Roman" w:hAnsi="Roboto" w:cs="Times New Roman"/>
          <w:color w:val="202124"/>
          <w:sz w:val="21"/>
          <w:szCs w:val="21"/>
        </w:rPr>
        <w:t>ing</w:t>
      </w:r>
      <w:r w:rsidRPr="00FB7C13">
        <w:rPr>
          <w:rFonts w:ascii="Roboto" w:eastAsia="Times New Roman" w:hAnsi="Roboto" w:cs="Times New Roman"/>
          <w:color w:val="202124"/>
          <w:sz w:val="21"/>
          <w:szCs w:val="21"/>
        </w:rPr>
        <w:t xml:space="preserve"> thought leadership on key Support delivery excellence initiatives including continuous improvement of the methodology, processes and tools that drive consistent delivery</w:t>
      </w:r>
      <w:r w:rsidR="00753BD7">
        <w:rPr>
          <w:rFonts w:ascii="Roboto" w:eastAsia="Times New Roman" w:hAnsi="Roboto" w:cs="Times New Roman"/>
          <w:color w:val="202124"/>
          <w:sz w:val="21"/>
          <w:szCs w:val="21"/>
        </w:rPr>
        <w:t xml:space="preserve">. </w:t>
      </w:r>
      <w:r w:rsidRPr="00FB7C13">
        <w:rPr>
          <w:rFonts w:ascii="Roboto" w:eastAsia="Times New Roman" w:hAnsi="Roboto" w:cs="Times New Roman"/>
          <w:color w:val="202124"/>
          <w:sz w:val="21"/>
          <w:szCs w:val="21"/>
        </w:rPr>
        <w:t>Driv</w:t>
      </w:r>
      <w:r w:rsidR="00753BD7">
        <w:rPr>
          <w:rFonts w:ascii="Roboto" w:eastAsia="Times New Roman" w:hAnsi="Roboto" w:cs="Times New Roman"/>
          <w:color w:val="202124"/>
          <w:sz w:val="21"/>
          <w:szCs w:val="21"/>
        </w:rPr>
        <w:t>ing</w:t>
      </w:r>
      <w:r w:rsidRPr="00FB7C13">
        <w:rPr>
          <w:rFonts w:ascii="Roboto" w:eastAsia="Times New Roman" w:hAnsi="Roboto" w:cs="Times New Roman"/>
          <w:color w:val="202124"/>
          <w:sz w:val="21"/>
          <w:szCs w:val="21"/>
        </w:rPr>
        <w:t xml:space="preserve"> and effectively manage large strategic and complex projects, with executive visibility and many critical dependencies</w:t>
      </w:r>
      <w:r w:rsidR="00753BD7">
        <w:rPr>
          <w:rFonts w:ascii="Roboto" w:eastAsia="Times New Roman" w:hAnsi="Roboto" w:cs="Times New Roman"/>
          <w:color w:val="202124"/>
          <w:sz w:val="21"/>
          <w:szCs w:val="21"/>
        </w:rPr>
        <w:t xml:space="preserve">. </w:t>
      </w:r>
      <w:r w:rsidRPr="00FB7C13">
        <w:rPr>
          <w:rFonts w:ascii="Roboto" w:eastAsia="Times New Roman" w:hAnsi="Roboto" w:cs="Times New Roman"/>
          <w:color w:val="202124"/>
          <w:sz w:val="21"/>
          <w:szCs w:val="21"/>
        </w:rPr>
        <w:t>Act</w:t>
      </w:r>
      <w:r w:rsidR="00753BD7">
        <w:rPr>
          <w:rFonts w:ascii="Roboto" w:eastAsia="Times New Roman" w:hAnsi="Roboto" w:cs="Times New Roman"/>
          <w:color w:val="202124"/>
          <w:sz w:val="21"/>
          <w:szCs w:val="21"/>
        </w:rPr>
        <w:t>ing</w:t>
      </w:r>
      <w:r w:rsidRPr="00FB7C13">
        <w:rPr>
          <w:rFonts w:ascii="Roboto" w:eastAsia="Times New Roman" w:hAnsi="Roboto" w:cs="Times New Roman"/>
          <w:color w:val="202124"/>
          <w:sz w:val="21"/>
          <w:szCs w:val="21"/>
        </w:rPr>
        <w:t xml:space="preserve"> as a cultural transformation leader by role modelling a learn-it-all culture and growth mindset, building and developing high-performing teams to deliver customer outcomes:</w:t>
      </w:r>
    </w:p>
    <w:p w14:paraId="3EC975C7" w14:textId="79D9FD4F" w:rsidR="00A41A21" w:rsidRPr="00FB7C13" w:rsidRDefault="00A41A21" w:rsidP="00A41A21">
      <w:pPr>
        <w:spacing w:after="135" w:line="300" w:lineRule="atLeast"/>
        <w:rPr>
          <w:rFonts w:ascii="Roboto" w:eastAsia="Times New Roman" w:hAnsi="Roboto" w:cs="Times New Roman"/>
          <w:color w:val="202124"/>
          <w:sz w:val="21"/>
          <w:szCs w:val="21"/>
        </w:rPr>
      </w:pPr>
      <w:r w:rsidRPr="00FB7C13">
        <w:rPr>
          <w:rFonts w:ascii="Roboto" w:eastAsia="Times New Roman" w:hAnsi="Roboto" w:cs="Times New Roman"/>
          <w:color w:val="202124"/>
          <w:sz w:val="21"/>
          <w:szCs w:val="21"/>
        </w:rPr>
        <w:t>Build a strong team ethos that embodies company and division values, cultivating a culture based in diversity, inclusion, growth mindset, and customer obsession</w:t>
      </w:r>
      <w:r w:rsidR="00753BD7">
        <w:rPr>
          <w:rFonts w:ascii="Roboto" w:eastAsia="Times New Roman" w:hAnsi="Roboto" w:cs="Times New Roman"/>
          <w:color w:val="202124"/>
          <w:sz w:val="21"/>
          <w:szCs w:val="21"/>
        </w:rPr>
        <w:t>. C</w:t>
      </w:r>
      <w:r w:rsidRPr="00FB7C13">
        <w:rPr>
          <w:rFonts w:ascii="Roboto" w:eastAsia="Times New Roman" w:hAnsi="Roboto" w:cs="Times New Roman"/>
          <w:color w:val="202124"/>
          <w:sz w:val="21"/>
          <w:szCs w:val="21"/>
        </w:rPr>
        <w:t>oach</w:t>
      </w:r>
      <w:r w:rsidR="00753BD7">
        <w:rPr>
          <w:rFonts w:ascii="Roboto" w:eastAsia="Times New Roman" w:hAnsi="Roboto" w:cs="Times New Roman"/>
          <w:color w:val="202124"/>
          <w:sz w:val="21"/>
          <w:szCs w:val="21"/>
        </w:rPr>
        <w:t>ing</w:t>
      </w:r>
      <w:r w:rsidRPr="00FB7C13">
        <w:rPr>
          <w:rFonts w:ascii="Roboto" w:eastAsia="Times New Roman" w:hAnsi="Roboto" w:cs="Times New Roman"/>
          <w:color w:val="202124"/>
          <w:sz w:val="21"/>
          <w:szCs w:val="21"/>
        </w:rPr>
        <w:t xml:space="preserve"> for excellence by adopting and applying new habits, executing on weekly coaching rhythm with each team member and focused on driving customer outcomes and partner engagements</w:t>
      </w:r>
    </w:p>
    <w:p w14:paraId="51B83838" w14:textId="77777777" w:rsidR="00A41A21" w:rsidRPr="00FB7C13" w:rsidRDefault="00A41A21" w:rsidP="00A41A21">
      <w:pPr>
        <w:spacing w:after="0" w:line="240" w:lineRule="auto"/>
        <w:rPr>
          <w:rFonts w:ascii="Roboto" w:eastAsia="Times New Roman" w:hAnsi="Roboto" w:cs="Times New Roman"/>
          <w:color w:val="202124"/>
          <w:sz w:val="21"/>
          <w:szCs w:val="21"/>
        </w:rPr>
      </w:pPr>
    </w:p>
    <w:p w14:paraId="67C39596" w14:textId="0FD54E64" w:rsidR="00E403F0" w:rsidRDefault="00A41A21" w:rsidP="00A41A21">
      <w:pPr>
        <w:spacing w:after="0" w:line="240" w:lineRule="auto"/>
        <w:rPr>
          <w:rFonts w:asciiTheme="majorHAnsi" w:hAnsiTheme="majorHAnsi"/>
          <w:b/>
          <w:bCs/>
          <w:color w:val="000000"/>
        </w:rPr>
      </w:pPr>
      <w:r w:rsidRPr="00FB7C13">
        <w:rPr>
          <w:rFonts w:ascii="Roboto" w:eastAsia="Times New Roman" w:hAnsi="Roboto" w:cs="Times New Roman"/>
          <w:color w:val="202124"/>
          <w:sz w:val="21"/>
          <w:szCs w:val="21"/>
        </w:rPr>
        <w:lastRenderedPageBreak/>
        <w:t>Partner with other Microsoft leadership teams to translate customer demand signals into release priorities and unblock future business growth</w:t>
      </w:r>
      <w:r w:rsidR="00E403F0">
        <w:rPr>
          <w:rFonts w:ascii="Segoe UI" w:hAnsi="Segoe UI" w:cs="Segoe UI"/>
          <w:sz w:val="21"/>
          <w:szCs w:val="21"/>
        </w:rPr>
        <w:br/>
      </w:r>
    </w:p>
    <w:p w14:paraId="0586C6A2" w14:textId="77777777" w:rsidR="00E403F0" w:rsidRDefault="00E403F0">
      <w:pPr>
        <w:spacing w:after="0" w:line="240" w:lineRule="auto"/>
        <w:rPr>
          <w:rFonts w:asciiTheme="majorHAnsi" w:hAnsiTheme="majorHAnsi"/>
          <w:b/>
          <w:bCs/>
          <w:color w:val="000000"/>
        </w:rPr>
      </w:pPr>
    </w:p>
    <w:p w14:paraId="0A37501D" w14:textId="2F6ADF2A" w:rsidR="000701E6" w:rsidRPr="009F35F3" w:rsidRDefault="00ED2D4E">
      <w:pPr>
        <w:spacing w:after="0" w:line="240" w:lineRule="auto"/>
        <w:rPr>
          <w:rFonts w:asciiTheme="majorHAnsi" w:hAnsiTheme="majorHAnsi"/>
          <w:b/>
          <w:bCs/>
          <w:color w:val="000000"/>
          <w:sz w:val="24"/>
          <w:szCs w:val="24"/>
        </w:rPr>
      </w:pPr>
      <w:r>
        <w:rPr>
          <w:rFonts w:asciiTheme="majorHAnsi" w:hAnsiTheme="majorHAnsi"/>
          <w:b/>
          <w:bCs/>
          <w:color w:val="000000"/>
        </w:rPr>
        <w:t>9/2019 –</w:t>
      </w:r>
      <w:r w:rsidR="003438CA">
        <w:rPr>
          <w:rFonts w:asciiTheme="majorHAnsi" w:hAnsiTheme="majorHAnsi"/>
          <w:b/>
          <w:bCs/>
          <w:color w:val="000000"/>
        </w:rPr>
        <w:t xml:space="preserve"> 2/2021</w:t>
      </w:r>
      <w:r w:rsidRPr="009F35F3">
        <w:rPr>
          <w:rFonts w:asciiTheme="majorHAnsi" w:hAnsiTheme="majorHAnsi"/>
          <w:b/>
          <w:bCs/>
          <w:color w:val="000000"/>
          <w:sz w:val="24"/>
          <w:szCs w:val="24"/>
        </w:rPr>
        <w:t xml:space="preserve"> Microsoft – Azure Cloud Engineer II </w:t>
      </w:r>
      <w:r w:rsidR="009F35F3">
        <w:rPr>
          <w:rFonts w:asciiTheme="majorHAnsi" w:hAnsiTheme="majorHAnsi"/>
          <w:b/>
          <w:bCs/>
          <w:color w:val="000000"/>
          <w:sz w:val="24"/>
          <w:szCs w:val="24"/>
        </w:rPr>
        <w:t>(Azure Security Center, Azure AD, Azure Sentinel and Azure Compute)</w:t>
      </w:r>
    </w:p>
    <w:p w14:paraId="7D9557C1" w14:textId="65547F12" w:rsidR="00ED2D4E" w:rsidRPr="00ED2D4E" w:rsidRDefault="00ED2D4E">
      <w:pPr>
        <w:spacing w:after="0" w:line="240" w:lineRule="auto"/>
        <w:rPr>
          <w:rFonts w:ascii="Times New Roman" w:hAnsi="Times New Roman" w:cs="Times New Roman"/>
          <w:bCs/>
          <w:color w:val="000000"/>
          <w:sz w:val="24"/>
          <w:szCs w:val="24"/>
        </w:rPr>
      </w:pPr>
    </w:p>
    <w:p w14:paraId="370FC745" w14:textId="30DBE674" w:rsidR="00ED2D4E" w:rsidRPr="00ED2D4E" w:rsidRDefault="00ED2D4E" w:rsidP="00ED2D4E">
      <w:pPr>
        <w:numPr>
          <w:ilvl w:val="0"/>
          <w:numId w:val="8"/>
        </w:numPr>
        <w:spacing w:after="0" w:line="240" w:lineRule="auto"/>
        <w:ind w:left="480"/>
        <w:textAlignment w:val="baseline"/>
        <w:rPr>
          <w:rFonts w:ascii="Times New Roman" w:eastAsia="Times New Roman" w:hAnsi="Times New Roman" w:cs="Times New Roman"/>
          <w:sz w:val="24"/>
          <w:szCs w:val="24"/>
        </w:rPr>
      </w:pPr>
      <w:r w:rsidRPr="00ED2D4E">
        <w:rPr>
          <w:rFonts w:ascii="Times New Roman" w:hAnsi="Times New Roman" w:cs="Times New Roman"/>
          <w:bCs/>
          <w:color w:val="000000"/>
          <w:sz w:val="24"/>
          <w:szCs w:val="24"/>
        </w:rPr>
        <w:t>Working with the largest Microsoft Customers who are utilizing Azure services and feature</w:t>
      </w:r>
      <w:r w:rsidR="009F35F3">
        <w:rPr>
          <w:rFonts w:ascii="Times New Roman" w:hAnsi="Times New Roman" w:cs="Times New Roman"/>
          <w:bCs/>
          <w:color w:val="000000"/>
          <w:sz w:val="24"/>
          <w:szCs w:val="24"/>
        </w:rPr>
        <w:t>s</w:t>
      </w:r>
      <w:r w:rsidRPr="00ED2D4E">
        <w:rPr>
          <w:rFonts w:ascii="Times New Roman" w:hAnsi="Times New Roman" w:cs="Times New Roman"/>
          <w:bCs/>
          <w:color w:val="000000"/>
          <w:sz w:val="24"/>
          <w:szCs w:val="24"/>
        </w:rPr>
        <w:t xml:space="preserve">. Responsible for architecting, supporting and coming up with new solutions for our top S500 customers. </w:t>
      </w:r>
    </w:p>
    <w:p w14:paraId="095C0683" w14:textId="2E3432A1" w:rsidR="00ED2D4E" w:rsidRPr="00ED2D4E" w:rsidRDefault="00ED2D4E" w:rsidP="00ED2D4E">
      <w:pPr>
        <w:numPr>
          <w:ilvl w:val="0"/>
          <w:numId w:val="8"/>
        </w:numPr>
        <w:spacing w:after="0" w:line="240" w:lineRule="auto"/>
        <w:ind w:left="480"/>
        <w:textAlignment w:val="baseline"/>
        <w:rPr>
          <w:rFonts w:ascii="Times New Roman" w:eastAsia="Times New Roman" w:hAnsi="Times New Roman" w:cs="Times New Roman"/>
          <w:sz w:val="24"/>
          <w:szCs w:val="24"/>
        </w:rPr>
      </w:pPr>
      <w:r w:rsidRPr="00ED2D4E">
        <w:rPr>
          <w:rFonts w:ascii="Times New Roman" w:hAnsi="Times New Roman" w:cs="Times New Roman"/>
          <w:bCs/>
          <w:color w:val="000000"/>
          <w:sz w:val="24"/>
          <w:szCs w:val="24"/>
        </w:rPr>
        <w:t>Par</w:t>
      </w:r>
      <w:r w:rsidRPr="00ED2D4E">
        <w:rPr>
          <w:rFonts w:ascii="Times New Roman" w:eastAsia="Times New Roman" w:hAnsi="Times New Roman" w:cs="Times New Roman"/>
          <w:sz w:val="24"/>
          <w:szCs w:val="24"/>
        </w:rPr>
        <w:t>ticipating in proactive account management, spot performance issues, analyze problems, develop solutions to meet customer needs, represent them.</w:t>
      </w:r>
    </w:p>
    <w:p w14:paraId="2A72919A" w14:textId="3BEC698A" w:rsidR="00ED2D4E" w:rsidRPr="00ED2D4E" w:rsidRDefault="00ED2D4E" w:rsidP="00ED2D4E">
      <w:pPr>
        <w:numPr>
          <w:ilvl w:val="0"/>
          <w:numId w:val="8"/>
        </w:numPr>
        <w:spacing w:after="0" w:line="240" w:lineRule="auto"/>
        <w:ind w:left="480"/>
        <w:textAlignment w:val="baseline"/>
        <w:rPr>
          <w:rFonts w:ascii="Times New Roman" w:eastAsia="Times New Roman" w:hAnsi="Times New Roman" w:cs="Times New Roman"/>
          <w:sz w:val="24"/>
          <w:szCs w:val="24"/>
        </w:rPr>
      </w:pPr>
      <w:r w:rsidRPr="00ED2D4E">
        <w:rPr>
          <w:rFonts w:ascii="Times New Roman" w:eastAsia="Times New Roman" w:hAnsi="Times New Roman" w:cs="Times New Roman"/>
          <w:sz w:val="24"/>
          <w:szCs w:val="24"/>
        </w:rPr>
        <w:t>Providing the most effective method of service delivery by analyzing trends and common themes across customers.</w:t>
      </w:r>
    </w:p>
    <w:p w14:paraId="08489BC3" w14:textId="738F24F0" w:rsidR="00ED2D4E" w:rsidRPr="00ED2D4E" w:rsidRDefault="00ED2D4E" w:rsidP="00ED2D4E">
      <w:pPr>
        <w:numPr>
          <w:ilvl w:val="0"/>
          <w:numId w:val="8"/>
        </w:numPr>
        <w:spacing w:after="0" w:line="240" w:lineRule="auto"/>
        <w:ind w:left="480"/>
        <w:textAlignment w:val="baseline"/>
        <w:rPr>
          <w:rFonts w:ascii="Times New Roman" w:eastAsia="Times New Roman" w:hAnsi="Times New Roman" w:cs="Times New Roman"/>
          <w:sz w:val="24"/>
          <w:szCs w:val="24"/>
        </w:rPr>
      </w:pPr>
      <w:r w:rsidRPr="00ED2D4E">
        <w:rPr>
          <w:rFonts w:ascii="Times New Roman" w:eastAsia="Times New Roman" w:hAnsi="Times New Roman" w:cs="Times New Roman"/>
          <w:sz w:val="24"/>
          <w:szCs w:val="24"/>
        </w:rPr>
        <w:t>Creating deliverables to address common customer needs &amp; support mobile-first, cloud-first strategy, share intellectual property with others.</w:t>
      </w:r>
    </w:p>
    <w:p w14:paraId="648C4102" w14:textId="77646486" w:rsidR="00ED2D4E" w:rsidRPr="00ED2D4E" w:rsidRDefault="00ED2D4E" w:rsidP="00ED2D4E">
      <w:pPr>
        <w:numPr>
          <w:ilvl w:val="0"/>
          <w:numId w:val="8"/>
        </w:numPr>
        <w:spacing w:after="0" w:line="240" w:lineRule="auto"/>
        <w:ind w:left="480"/>
        <w:textAlignment w:val="baseline"/>
        <w:rPr>
          <w:rFonts w:ascii="Times New Roman" w:eastAsia="Times New Roman" w:hAnsi="Times New Roman" w:cs="Times New Roman"/>
          <w:sz w:val="24"/>
          <w:szCs w:val="24"/>
        </w:rPr>
      </w:pPr>
      <w:r w:rsidRPr="00ED2D4E">
        <w:rPr>
          <w:rFonts w:ascii="Times New Roman" w:eastAsia="Times New Roman" w:hAnsi="Times New Roman" w:cs="Times New Roman"/>
          <w:sz w:val="24"/>
          <w:szCs w:val="24"/>
        </w:rPr>
        <w:t>Engaging in strategic service delivery planning, in partnership with the virtual account team (VAT), to strengthen targeted customer relationships.</w:t>
      </w:r>
    </w:p>
    <w:p w14:paraId="73A6DA44" w14:textId="0229D03E" w:rsidR="00ED2D4E" w:rsidRPr="00ED2D4E" w:rsidRDefault="00ED2D4E" w:rsidP="00ED2D4E">
      <w:pPr>
        <w:numPr>
          <w:ilvl w:val="0"/>
          <w:numId w:val="8"/>
        </w:numPr>
        <w:spacing w:after="0" w:line="240" w:lineRule="auto"/>
        <w:ind w:left="480"/>
        <w:textAlignment w:val="baseline"/>
        <w:rPr>
          <w:rFonts w:ascii="Times New Roman" w:eastAsia="Times New Roman" w:hAnsi="Times New Roman" w:cs="Times New Roman"/>
          <w:sz w:val="24"/>
          <w:szCs w:val="24"/>
        </w:rPr>
      </w:pPr>
      <w:r w:rsidRPr="00ED2D4E">
        <w:rPr>
          <w:rFonts w:ascii="Times New Roman" w:eastAsia="Times New Roman" w:hAnsi="Times New Roman" w:cs="Times New Roman"/>
          <w:sz w:val="24"/>
          <w:szCs w:val="24"/>
        </w:rPr>
        <w:t>Gathering customer impressions of products and services and integrates this feedback into decision making.</w:t>
      </w:r>
    </w:p>
    <w:p w14:paraId="63105C29" w14:textId="3DB9FE02" w:rsidR="00ED2D4E" w:rsidRPr="00ED2D4E" w:rsidRDefault="00ED2D4E" w:rsidP="00ED2D4E">
      <w:pPr>
        <w:numPr>
          <w:ilvl w:val="0"/>
          <w:numId w:val="8"/>
        </w:numPr>
        <w:spacing w:after="0" w:line="240" w:lineRule="auto"/>
        <w:ind w:left="480"/>
        <w:textAlignment w:val="baseline"/>
        <w:rPr>
          <w:rFonts w:ascii="Times New Roman" w:eastAsia="Times New Roman" w:hAnsi="Times New Roman" w:cs="Times New Roman"/>
          <w:sz w:val="24"/>
          <w:szCs w:val="24"/>
        </w:rPr>
      </w:pPr>
      <w:r w:rsidRPr="00ED2D4E">
        <w:rPr>
          <w:rFonts w:ascii="Times New Roman" w:eastAsia="Times New Roman" w:hAnsi="Times New Roman" w:cs="Times New Roman"/>
          <w:sz w:val="24"/>
          <w:szCs w:val="24"/>
        </w:rPr>
        <w:t>Seeking information about the underlying needs of customers.</w:t>
      </w:r>
    </w:p>
    <w:p w14:paraId="05AC7BAC" w14:textId="74774F19" w:rsidR="00ED2D4E" w:rsidRPr="00ED2D4E" w:rsidRDefault="00ED2D4E" w:rsidP="00ED2D4E">
      <w:pPr>
        <w:numPr>
          <w:ilvl w:val="0"/>
          <w:numId w:val="8"/>
        </w:numPr>
        <w:spacing w:after="0" w:line="240" w:lineRule="auto"/>
        <w:ind w:left="480"/>
        <w:textAlignment w:val="baseline"/>
        <w:rPr>
          <w:rFonts w:ascii="Times New Roman" w:eastAsia="Times New Roman" w:hAnsi="Times New Roman" w:cs="Times New Roman"/>
          <w:sz w:val="24"/>
          <w:szCs w:val="24"/>
        </w:rPr>
      </w:pPr>
      <w:r w:rsidRPr="00ED2D4E">
        <w:rPr>
          <w:rFonts w:ascii="Times New Roman" w:eastAsia="Times New Roman" w:hAnsi="Times New Roman" w:cs="Times New Roman"/>
          <w:sz w:val="24"/>
          <w:szCs w:val="24"/>
        </w:rPr>
        <w:t>Allocating and aligns resources to optimize the customer experience.</w:t>
      </w:r>
    </w:p>
    <w:p w14:paraId="451122BE" w14:textId="3E678614" w:rsidR="00ED2D4E" w:rsidRPr="00ED2D4E" w:rsidRDefault="00ED2D4E" w:rsidP="00ED2D4E">
      <w:pPr>
        <w:numPr>
          <w:ilvl w:val="0"/>
          <w:numId w:val="8"/>
        </w:numPr>
        <w:spacing w:after="0" w:line="240" w:lineRule="auto"/>
        <w:ind w:left="480"/>
        <w:textAlignment w:val="baseline"/>
        <w:rPr>
          <w:rFonts w:ascii="Times New Roman" w:eastAsia="Times New Roman" w:hAnsi="Times New Roman" w:cs="Times New Roman"/>
          <w:sz w:val="24"/>
          <w:szCs w:val="24"/>
        </w:rPr>
      </w:pPr>
      <w:r w:rsidRPr="00ED2D4E">
        <w:rPr>
          <w:rFonts w:ascii="Times New Roman" w:eastAsia="Times New Roman" w:hAnsi="Times New Roman" w:cs="Times New Roman"/>
          <w:sz w:val="24"/>
          <w:szCs w:val="24"/>
        </w:rPr>
        <w:t>Developing and communicates realistic performance goals and standards.</w:t>
      </w:r>
    </w:p>
    <w:p w14:paraId="75257B1C" w14:textId="77777777" w:rsidR="00C74BAE" w:rsidRDefault="00ED2D4E" w:rsidP="00C74BAE">
      <w:pPr>
        <w:numPr>
          <w:ilvl w:val="0"/>
          <w:numId w:val="8"/>
        </w:numPr>
        <w:spacing w:after="0" w:line="240" w:lineRule="auto"/>
        <w:ind w:left="480"/>
        <w:textAlignment w:val="baseline"/>
        <w:rPr>
          <w:rFonts w:ascii="Times New Roman" w:eastAsia="Times New Roman" w:hAnsi="Times New Roman" w:cs="Times New Roman"/>
          <w:sz w:val="24"/>
          <w:szCs w:val="24"/>
        </w:rPr>
      </w:pPr>
      <w:r w:rsidRPr="00ED2D4E">
        <w:rPr>
          <w:rFonts w:ascii="Times New Roman" w:eastAsia="Times New Roman" w:hAnsi="Times New Roman" w:cs="Times New Roman"/>
          <w:sz w:val="24"/>
          <w:szCs w:val="24"/>
        </w:rPr>
        <w:t>Building plans that consider potential obstacles and immediate and long-term consequences.</w:t>
      </w:r>
    </w:p>
    <w:p w14:paraId="63690D1F" w14:textId="77777777" w:rsidR="00404B22" w:rsidRDefault="00ED2D4E" w:rsidP="00404B22">
      <w:pPr>
        <w:numPr>
          <w:ilvl w:val="0"/>
          <w:numId w:val="8"/>
        </w:numPr>
        <w:spacing w:after="0" w:line="240" w:lineRule="auto"/>
        <w:ind w:left="480"/>
        <w:textAlignment w:val="baseline"/>
        <w:rPr>
          <w:rFonts w:ascii="Times New Roman" w:eastAsia="Times New Roman" w:hAnsi="Times New Roman" w:cs="Times New Roman"/>
          <w:sz w:val="24"/>
          <w:szCs w:val="24"/>
        </w:rPr>
      </w:pPr>
      <w:r w:rsidRPr="00C74BAE">
        <w:rPr>
          <w:rFonts w:ascii="Times New Roman" w:eastAsia="Times New Roman" w:hAnsi="Times New Roman" w:cs="Times New Roman"/>
          <w:sz w:val="24"/>
          <w:szCs w:val="24"/>
        </w:rPr>
        <w:t>Providing stakeholder assistance throughout deployment to avoid/resolve technical issues.</w:t>
      </w:r>
      <w:r w:rsidR="00C74BAE" w:rsidRPr="00C74BAE">
        <w:rPr>
          <w:rFonts w:ascii="Times New Roman" w:eastAsia="Times New Roman" w:hAnsi="Times New Roman" w:cs="Times New Roman"/>
          <w:sz w:val="24"/>
          <w:szCs w:val="24"/>
        </w:rPr>
        <w:t xml:space="preserve"> Utilizing the Microsoft IT Service Management </w:t>
      </w:r>
      <w:proofErr w:type="gramStart"/>
      <w:r w:rsidR="00C74BAE" w:rsidRPr="00C74BAE">
        <w:rPr>
          <w:rFonts w:ascii="Times New Roman" w:eastAsia="Times New Roman" w:hAnsi="Times New Roman" w:cs="Times New Roman"/>
          <w:sz w:val="24"/>
          <w:szCs w:val="24"/>
        </w:rPr>
        <w:t>practice</w:t>
      </w:r>
      <w:proofErr w:type="gramEnd"/>
      <w:r w:rsidR="00C74BAE" w:rsidRPr="00C74BAE">
        <w:rPr>
          <w:rFonts w:ascii="Times New Roman" w:eastAsia="Times New Roman" w:hAnsi="Times New Roman" w:cs="Times New Roman"/>
          <w:sz w:val="24"/>
          <w:szCs w:val="24"/>
        </w:rPr>
        <w:t xml:space="preserve"> Modern Service Management (MSM) delivering from on-premises to Cloud Services for our enterprise customers</w:t>
      </w:r>
      <w:r w:rsidR="00C74BAE">
        <w:rPr>
          <w:rFonts w:ascii="Times New Roman" w:eastAsia="Times New Roman" w:hAnsi="Times New Roman" w:cs="Times New Roman"/>
          <w:sz w:val="24"/>
          <w:szCs w:val="24"/>
        </w:rPr>
        <w:t>.</w:t>
      </w:r>
    </w:p>
    <w:p w14:paraId="4F929E23" w14:textId="77777777" w:rsidR="00404B22" w:rsidRDefault="00C74BAE" w:rsidP="00404B22">
      <w:pPr>
        <w:numPr>
          <w:ilvl w:val="0"/>
          <w:numId w:val="8"/>
        </w:numPr>
        <w:spacing w:after="0" w:line="240" w:lineRule="auto"/>
        <w:ind w:left="480"/>
        <w:textAlignment w:val="baseline"/>
        <w:rPr>
          <w:rFonts w:ascii="Times New Roman" w:eastAsia="Times New Roman" w:hAnsi="Times New Roman" w:cs="Times New Roman"/>
          <w:sz w:val="24"/>
          <w:szCs w:val="24"/>
        </w:rPr>
      </w:pPr>
      <w:r w:rsidRPr="00404B22">
        <w:rPr>
          <w:rFonts w:ascii="Times New Roman" w:eastAsia="Times New Roman" w:hAnsi="Times New Roman" w:cs="Times New Roman"/>
          <w:sz w:val="24"/>
          <w:szCs w:val="24"/>
        </w:rPr>
        <w:t>Improve Azure Kubernetes Service product design, supportability, existing processes and to represent the voice of our customers.</w:t>
      </w:r>
      <w:r w:rsidR="00404B22" w:rsidRPr="00404B22">
        <w:rPr>
          <w:rFonts w:ascii="Times New Roman" w:eastAsia="Times New Roman" w:hAnsi="Times New Roman" w:cs="Times New Roman"/>
          <w:sz w:val="24"/>
          <w:szCs w:val="24"/>
        </w:rPr>
        <w:t xml:space="preserve"> </w:t>
      </w:r>
    </w:p>
    <w:p w14:paraId="2F106EB9" w14:textId="58716A5C" w:rsidR="00C74BAE" w:rsidRPr="00404B22" w:rsidRDefault="00404B22" w:rsidP="00404B22">
      <w:pPr>
        <w:numPr>
          <w:ilvl w:val="0"/>
          <w:numId w:val="8"/>
        </w:numPr>
        <w:spacing w:after="0" w:line="240" w:lineRule="auto"/>
        <w:ind w:left="480"/>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Responsible for </w:t>
      </w:r>
      <w:r w:rsidRPr="00404B22">
        <w:rPr>
          <w:rFonts w:ascii="Times New Roman" w:eastAsia="Times New Roman" w:hAnsi="Times New Roman" w:cs="Times New Roman"/>
          <w:sz w:val="24"/>
          <w:szCs w:val="24"/>
        </w:rPr>
        <w:t xml:space="preserve">Azure IaaS deployments and administration </w:t>
      </w:r>
      <w:r>
        <w:rPr>
          <w:rFonts w:ascii="Times New Roman" w:eastAsia="Times New Roman" w:hAnsi="Times New Roman" w:cs="Times New Roman"/>
          <w:sz w:val="24"/>
          <w:szCs w:val="24"/>
        </w:rPr>
        <w:t xml:space="preserve">utilizing </w:t>
      </w:r>
      <w:r w:rsidRPr="00404B22">
        <w:rPr>
          <w:rFonts w:ascii="Times New Roman" w:eastAsia="Times New Roman" w:hAnsi="Times New Roman" w:cs="Times New Roman"/>
          <w:sz w:val="24"/>
          <w:szCs w:val="24"/>
        </w:rPr>
        <w:t xml:space="preserve">SAN/NAS, Hyper-V/VMWare, iSCSI troubleshooting tools including </w:t>
      </w:r>
      <w:proofErr w:type="spellStart"/>
      <w:r w:rsidRPr="00404B22">
        <w:rPr>
          <w:rFonts w:ascii="Times New Roman" w:eastAsia="Times New Roman" w:hAnsi="Times New Roman" w:cs="Times New Roman"/>
          <w:sz w:val="24"/>
          <w:szCs w:val="24"/>
        </w:rPr>
        <w:t>Sysinternals</w:t>
      </w:r>
      <w:proofErr w:type="spellEnd"/>
      <w:r w:rsidRPr="00404B22">
        <w:rPr>
          <w:rFonts w:ascii="Times New Roman" w:eastAsia="Times New Roman" w:hAnsi="Times New Roman" w:cs="Times New Roman"/>
          <w:sz w:val="24"/>
          <w:szCs w:val="24"/>
        </w:rPr>
        <w:t>, Fiddl</w:t>
      </w:r>
      <w:r w:rsidR="00787189">
        <w:rPr>
          <w:rFonts w:ascii="Times New Roman" w:eastAsia="Times New Roman" w:hAnsi="Times New Roman" w:cs="Times New Roman"/>
          <w:sz w:val="24"/>
          <w:szCs w:val="24"/>
        </w:rPr>
        <w:t xml:space="preserve">er, </w:t>
      </w:r>
      <w:proofErr w:type="spellStart"/>
      <w:r w:rsidR="00787189">
        <w:rPr>
          <w:rFonts w:ascii="Times New Roman" w:eastAsia="Times New Roman" w:hAnsi="Times New Roman" w:cs="Times New Roman"/>
          <w:sz w:val="24"/>
          <w:szCs w:val="24"/>
        </w:rPr>
        <w:t>Netmon</w:t>
      </w:r>
      <w:proofErr w:type="spellEnd"/>
      <w:r w:rsidR="00787189">
        <w:rPr>
          <w:rFonts w:ascii="Times New Roman" w:eastAsia="Times New Roman" w:hAnsi="Times New Roman" w:cs="Times New Roman"/>
          <w:sz w:val="24"/>
          <w:szCs w:val="24"/>
        </w:rPr>
        <w:t xml:space="preserve">, </w:t>
      </w:r>
      <w:proofErr w:type="spellStart"/>
      <w:r w:rsidR="00787189">
        <w:rPr>
          <w:rFonts w:ascii="Times New Roman" w:eastAsia="Times New Roman" w:hAnsi="Times New Roman" w:cs="Times New Roman"/>
          <w:sz w:val="24"/>
          <w:szCs w:val="24"/>
        </w:rPr>
        <w:t>NetStat</w:t>
      </w:r>
      <w:proofErr w:type="spellEnd"/>
      <w:r w:rsidR="00787189">
        <w:rPr>
          <w:rFonts w:ascii="Times New Roman" w:eastAsia="Times New Roman" w:hAnsi="Times New Roman" w:cs="Times New Roman"/>
          <w:sz w:val="24"/>
          <w:szCs w:val="24"/>
        </w:rPr>
        <w:t xml:space="preserve">, </w:t>
      </w:r>
      <w:proofErr w:type="spellStart"/>
      <w:r w:rsidR="00787189">
        <w:rPr>
          <w:rFonts w:ascii="Times New Roman" w:eastAsia="Times New Roman" w:hAnsi="Times New Roman" w:cs="Times New Roman"/>
          <w:sz w:val="24"/>
          <w:szCs w:val="24"/>
        </w:rPr>
        <w:t>Tracert</w:t>
      </w:r>
      <w:proofErr w:type="spellEnd"/>
      <w:r w:rsidR="00E403F0">
        <w:rPr>
          <w:rFonts w:ascii="Times New Roman" w:eastAsia="Times New Roman" w:hAnsi="Times New Roman" w:cs="Times New Roman"/>
          <w:sz w:val="24"/>
          <w:szCs w:val="24"/>
        </w:rPr>
        <w:t>, Azure AD, Azure Security Center, Azure Sentinel.</w:t>
      </w:r>
    </w:p>
    <w:p w14:paraId="48606E84" w14:textId="77777777" w:rsidR="00021C62" w:rsidRPr="00404B22" w:rsidRDefault="00021C62" w:rsidP="00404B22">
      <w:pPr>
        <w:pStyle w:val="ListParagraph"/>
        <w:rPr>
          <w:rFonts w:ascii="Times New Roman" w:eastAsia="Times New Roman" w:hAnsi="Times New Roman" w:cs="Times New Roman"/>
          <w:b/>
          <w:bCs/>
          <w:color w:val="000000" w:themeColor="text1"/>
          <w:sz w:val="24"/>
          <w:szCs w:val="24"/>
        </w:rPr>
      </w:pPr>
    </w:p>
    <w:p w14:paraId="56682B48" w14:textId="5F011A72" w:rsidR="000701E6" w:rsidRDefault="6FB3EA15" w:rsidP="6FB3EA15">
      <w:pPr>
        <w:spacing w:after="0" w:line="240" w:lineRule="auto"/>
        <w:rPr>
          <w:rFonts w:asciiTheme="majorHAnsi" w:eastAsiaTheme="majorEastAsia" w:hAnsiTheme="majorHAnsi" w:cstheme="majorBidi"/>
          <w:b/>
          <w:bCs/>
          <w:color w:val="000000" w:themeColor="text1"/>
        </w:rPr>
      </w:pPr>
      <w:r w:rsidRPr="6FB3EA15">
        <w:rPr>
          <w:rFonts w:asciiTheme="majorHAnsi" w:eastAsiaTheme="majorEastAsia" w:hAnsiTheme="majorHAnsi" w:cstheme="majorBidi"/>
          <w:b/>
          <w:bCs/>
          <w:color w:val="000000" w:themeColor="text1"/>
        </w:rPr>
        <w:t>3/2018 –</w:t>
      </w:r>
      <w:r w:rsidR="009A69FB">
        <w:rPr>
          <w:rFonts w:asciiTheme="majorHAnsi" w:eastAsiaTheme="majorEastAsia" w:hAnsiTheme="majorHAnsi" w:cstheme="majorBidi"/>
          <w:b/>
          <w:bCs/>
          <w:color w:val="000000" w:themeColor="text1"/>
        </w:rPr>
        <w:t xml:space="preserve"> </w:t>
      </w:r>
      <w:r w:rsidR="00ED2D4E">
        <w:rPr>
          <w:rFonts w:asciiTheme="majorHAnsi" w:eastAsiaTheme="majorEastAsia" w:hAnsiTheme="majorHAnsi" w:cstheme="majorBidi"/>
          <w:b/>
          <w:bCs/>
          <w:color w:val="000000" w:themeColor="text1"/>
        </w:rPr>
        <w:t>8/2019</w:t>
      </w:r>
      <w:r w:rsidRPr="6FB3EA15">
        <w:rPr>
          <w:rFonts w:asciiTheme="majorHAnsi" w:eastAsiaTheme="majorEastAsia" w:hAnsiTheme="majorHAnsi" w:cstheme="majorBidi"/>
          <w:b/>
          <w:bCs/>
          <w:color w:val="000000" w:themeColor="text1"/>
        </w:rPr>
        <w:t xml:space="preserve"> Genuine Parts Company </w:t>
      </w:r>
      <w:r w:rsidR="0058210A">
        <w:rPr>
          <w:rFonts w:asciiTheme="majorHAnsi" w:eastAsiaTheme="majorEastAsia" w:hAnsiTheme="majorHAnsi" w:cstheme="majorBidi"/>
          <w:b/>
          <w:bCs/>
          <w:color w:val="000000" w:themeColor="text1"/>
        </w:rPr>
        <w:t xml:space="preserve">– </w:t>
      </w:r>
      <w:r w:rsidR="00180478">
        <w:rPr>
          <w:rFonts w:asciiTheme="majorHAnsi" w:eastAsiaTheme="majorEastAsia" w:hAnsiTheme="majorHAnsi" w:cstheme="majorBidi"/>
          <w:b/>
          <w:bCs/>
          <w:color w:val="000000" w:themeColor="text1"/>
        </w:rPr>
        <w:t xml:space="preserve">Lead </w:t>
      </w:r>
      <w:r w:rsidR="00C04A62">
        <w:rPr>
          <w:rFonts w:asciiTheme="majorHAnsi" w:eastAsiaTheme="majorEastAsia" w:hAnsiTheme="majorHAnsi" w:cstheme="majorBidi"/>
          <w:b/>
          <w:bCs/>
          <w:color w:val="000000" w:themeColor="text1"/>
        </w:rPr>
        <w:t>Enterprise Architect</w:t>
      </w:r>
      <w:r w:rsidR="00180478">
        <w:rPr>
          <w:rFonts w:asciiTheme="majorHAnsi" w:eastAsiaTheme="majorEastAsia" w:hAnsiTheme="majorHAnsi" w:cstheme="majorBidi"/>
          <w:b/>
          <w:bCs/>
          <w:color w:val="000000" w:themeColor="text1"/>
        </w:rPr>
        <w:t xml:space="preserve"> (Identity and Access Governance)</w:t>
      </w:r>
    </w:p>
    <w:p w14:paraId="746DC1E4" w14:textId="0AF69510" w:rsidR="001E18A1" w:rsidRPr="00923D16" w:rsidRDefault="00C8708B" w:rsidP="6FB3EA15">
      <w:pPr>
        <w:spacing w:after="0" w:line="240" w:lineRule="auto"/>
        <w:rPr>
          <w:rFonts w:asciiTheme="majorHAnsi" w:eastAsiaTheme="majorEastAsia" w:hAnsiTheme="majorHAnsi" w:cstheme="majorBidi"/>
          <w:color w:val="000000" w:themeColor="text1"/>
        </w:rPr>
      </w:pPr>
      <w:r>
        <w:rPr>
          <w:rFonts w:asciiTheme="majorHAnsi" w:eastAsiaTheme="majorEastAsia" w:hAnsiTheme="majorHAnsi" w:cstheme="majorBidi"/>
          <w:color w:val="000000"/>
        </w:rPr>
        <w:t xml:space="preserve">Currently </w:t>
      </w:r>
      <w:r w:rsidR="001E18A1" w:rsidRPr="6FB3EA15">
        <w:rPr>
          <w:rFonts w:asciiTheme="majorHAnsi" w:eastAsiaTheme="majorEastAsia" w:hAnsiTheme="majorHAnsi" w:cstheme="majorBidi"/>
          <w:color w:val="000000"/>
        </w:rPr>
        <w:t xml:space="preserve">responsible for maintaining Azure Active Directory, O365, Exchange Hybrid environment. Working on multiple projects that are cloud focused such as moving legacy applications to Azure and focusing on </w:t>
      </w:r>
      <w:r w:rsidR="001E18A1" w:rsidRPr="6FB3EA15">
        <w:rPr>
          <w:rFonts w:asciiTheme="majorHAnsi" w:eastAsiaTheme="majorEastAsia" w:hAnsiTheme="majorHAnsi" w:cstheme="majorBidi"/>
          <w:shd w:val="clear" w:color="auto" w:fill="FFFFFF"/>
        </w:rPr>
        <w:t>leveraging</w:t>
      </w:r>
      <w:r w:rsidR="001E18A1" w:rsidRPr="6FB3EA15">
        <w:rPr>
          <w:rFonts w:asciiTheme="majorHAnsi" w:eastAsiaTheme="majorEastAsia" w:hAnsiTheme="majorHAnsi" w:cstheme="majorBidi"/>
          <w:color w:val="000000"/>
        </w:rPr>
        <w:t xml:space="preserve"> SSO for a seamless user experience.</w:t>
      </w:r>
      <w:r w:rsidR="00923D16">
        <w:rPr>
          <w:rFonts w:asciiTheme="majorHAnsi" w:eastAsiaTheme="majorEastAsia" w:hAnsiTheme="majorHAnsi" w:cstheme="majorBidi"/>
          <w:color w:val="000000"/>
        </w:rPr>
        <w:t xml:space="preserve"> </w:t>
      </w:r>
      <w:r w:rsidR="001E18A1" w:rsidRPr="6FB3EA15">
        <w:rPr>
          <w:rFonts w:asciiTheme="majorHAnsi" w:eastAsiaTheme="majorEastAsia" w:hAnsiTheme="majorHAnsi" w:cstheme="majorBidi"/>
          <w:color w:val="000000"/>
          <w:shd w:val="clear" w:color="auto" w:fill="FFFFFF"/>
        </w:rPr>
        <w:t xml:space="preserve">Utilizing Single Sign on (SSO) with ADFS, Ping Federated domains. Implementing Federation, OAuth 2.0, SAML, </w:t>
      </w:r>
      <w:proofErr w:type="spellStart"/>
      <w:r w:rsidR="001E18A1" w:rsidRPr="6FB3EA15">
        <w:rPr>
          <w:rFonts w:asciiTheme="majorHAnsi" w:eastAsiaTheme="majorEastAsia" w:hAnsiTheme="majorHAnsi" w:cstheme="majorBidi"/>
          <w:color w:val="000000"/>
          <w:shd w:val="clear" w:color="auto" w:fill="FFFFFF"/>
        </w:rPr>
        <w:t>OpenIDConnect</w:t>
      </w:r>
      <w:proofErr w:type="spellEnd"/>
      <w:r w:rsidR="001E18A1" w:rsidRPr="6FB3EA15">
        <w:rPr>
          <w:rFonts w:asciiTheme="majorHAnsi" w:eastAsiaTheme="majorEastAsia" w:hAnsiTheme="majorHAnsi" w:cstheme="majorBidi"/>
          <w:color w:val="000000"/>
          <w:shd w:val="clear" w:color="auto" w:fill="FFFFFF"/>
        </w:rPr>
        <w:t xml:space="preserve">. Supporting Security &amp; Identity in Hybrid environment. Responsible for architecture, design, deployment and integration of security solutions across multiple lines of Business plus Cloud (Public or OpenStack/Azure Stack). Responsible for automation of process's and </w:t>
      </w:r>
      <w:proofErr w:type="spellStart"/>
      <w:r w:rsidR="001E18A1" w:rsidRPr="6FB3EA15">
        <w:rPr>
          <w:rFonts w:asciiTheme="majorHAnsi" w:eastAsiaTheme="majorEastAsia" w:hAnsiTheme="majorHAnsi" w:cstheme="majorBidi"/>
          <w:color w:val="000000"/>
          <w:shd w:val="clear" w:color="auto" w:fill="FFFFFF"/>
        </w:rPr>
        <w:t>Devops</w:t>
      </w:r>
      <w:proofErr w:type="spellEnd"/>
      <w:r w:rsidR="001E18A1" w:rsidRPr="6FB3EA15">
        <w:rPr>
          <w:rFonts w:asciiTheme="majorHAnsi" w:eastAsiaTheme="majorEastAsia" w:hAnsiTheme="majorHAnsi" w:cstheme="majorBidi"/>
          <w:color w:val="000000"/>
          <w:shd w:val="clear" w:color="auto" w:fill="FFFFFF"/>
        </w:rPr>
        <w:t xml:space="preserve"> utilizing tools such as Puppet and Splunk.</w:t>
      </w:r>
      <w:r w:rsidR="6FB3EA15" w:rsidRPr="6FB3EA15">
        <w:rPr>
          <w:rFonts w:asciiTheme="majorHAnsi" w:eastAsiaTheme="majorEastAsia" w:hAnsiTheme="majorHAnsi" w:cstheme="majorBidi"/>
        </w:rPr>
        <w:t xml:space="preserve"> Migrating on-site sol</w:t>
      </w:r>
      <w:r w:rsidR="00923D16">
        <w:rPr>
          <w:rFonts w:asciiTheme="majorHAnsi" w:eastAsiaTheme="majorEastAsia" w:hAnsiTheme="majorHAnsi" w:cstheme="majorBidi"/>
        </w:rPr>
        <w:t>utions to cloud based offerings,</w:t>
      </w:r>
      <w:r w:rsidR="6FB3EA15" w:rsidRPr="6FB3EA15">
        <w:rPr>
          <w:rFonts w:asciiTheme="majorHAnsi" w:eastAsiaTheme="majorEastAsia" w:hAnsiTheme="majorHAnsi" w:cstheme="majorBidi"/>
        </w:rPr>
        <w:t xml:space="preserve"> </w:t>
      </w:r>
      <w:proofErr w:type="spellStart"/>
      <w:r w:rsidR="6FB3EA15" w:rsidRPr="6FB3EA15">
        <w:rPr>
          <w:rFonts w:asciiTheme="majorHAnsi" w:eastAsiaTheme="majorEastAsia" w:hAnsiTheme="majorHAnsi" w:cstheme="majorBidi"/>
        </w:rPr>
        <w:t>Levaging</w:t>
      </w:r>
      <w:proofErr w:type="spellEnd"/>
      <w:r w:rsidR="6FB3EA15" w:rsidRPr="6FB3EA15">
        <w:rPr>
          <w:rFonts w:asciiTheme="majorHAnsi" w:eastAsiaTheme="majorEastAsia" w:hAnsiTheme="majorHAnsi" w:cstheme="majorBidi"/>
        </w:rPr>
        <w:t xml:space="preserve"> VMWare,</w:t>
      </w:r>
      <w:r w:rsidR="00923D16">
        <w:rPr>
          <w:rFonts w:asciiTheme="majorHAnsi" w:eastAsiaTheme="majorEastAsia" w:hAnsiTheme="majorHAnsi" w:cstheme="majorBidi"/>
        </w:rPr>
        <w:t xml:space="preserve"> Azure</w:t>
      </w:r>
      <w:r w:rsidR="6FB3EA15" w:rsidRPr="6FB3EA15">
        <w:rPr>
          <w:rFonts w:asciiTheme="majorHAnsi" w:eastAsiaTheme="majorEastAsia" w:hAnsiTheme="majorHAnsi" w:cstheme="majorBidi"/>
        </w:rPr>
        <w:t xml:space="preserve"> and various Cloud abstraction layers, and understanding the importance of selecting the right technology tool for the task</w:t>
      </w:r>
      <w:r>
        <w:rPr>
          <w:rFonts w:asciiTheme="majorHAnsi" w:eastAsiaTheme="majorEastAsia" w:hAnsiTheme="majorHAnsi" w:cstheme="majorBidi"/>
        </w:rPr>
        <w:t xml:space="preserve">. Implementing as well utilizing tools such as Azure AD, </w:t>
      </w:r>
      <w:proofErr w:type="spellStart"/>
      <w:r>
        <w:rPr>
          <w:rFonts w:asciiTheme="majorHAnsi" w:eastAsiaTheme="majorEastAsia" w:hAnsiTheme="majorHAnsi" w:cstheme="majorBidi"/>
        </w:rPr>
        <w:t>Sailpoint</w:t>
      </w:r>
      <w:proofErr w:type="spellEnd"/>
      <w:r>
        <w:rPr>
          <w:rFonts w:asciiTheme="majorHAnsi" w:eastAsiaTheme="majorEastAsia" w:hAnsiTheme="majorHAnsi" w:cstheme="majorBidi"/>
        </w:rPr>
        <w:t>, Saviynt, Cyber Ark, Ping and Okta from an identity access and management.</w:t>
      </w:r>
    </w:p>
    <w:p w14:paraId="5DAB6C7B" w14:textId="77777777" w:rsidR="000701E6" w:rsidRDefault="000701E6">
      <w:pPr>
        <w:spacing w:after="0" w:line="240" w:lineRule="auto"/>
        <w:rPr>
          <w:rFonts w:asciiTheme="majorHAnsi" w:hAnsiTheme="majorHAnsi"/>
          <w:b/>
          <w:bCs/>
          <w:color w:val="000000"/>
        </w:rPr>
      </w:pPr>
    </w:p>
    <w:p w14:paraId="1E9CD6E0" w14:textId="3B8B2FF5" w:rsidR="00CE6411" w:rsidRPr="000701E6" w:rsidRDefault="6FB3EA15" w:rsidP="6FB3EA15">
      <w:pPr>
        <w:spacing w:after="0" w:line="240" w:lineRule="auto"/>
        <w:rPr>
          <w:rFonts w:asciiTheme="majorHAnsi" w:eastAsiaTheme="majorEastAsia" w:hAnsiTheme="majorHAnsi" w:cstheme="majorBidi"/>
          <w:b/>
          <w:bCs/>
        </w:rPr>
      </w:pPr>
      <w:r w:rsidRPr="6FB3EA15">
        <w:rPr>
          <w:rFonts w:asciiTheme="majorHAnsi" w:eastAsiaTheme="majorEastAsia" w:hAnsiTheme="majorHAnsi" w:cstheme="majorBidi"/>
          <w:b/>
          <w:bCs/>
        </w:rPr>
        <w:lastRenderedPageBreak/>
        <w:t>12/201</w:t>
      </w:r>
      <w:r w:rsidR="00180478">
        <w:rPr>
          <w:rFonts w:asciiTheme="majorHAnsi" w:eastAsiaTheme="majorEastAsia" w:hAnsiTheme="majorHAnsi" w:cstheme="majorBidi"/>
          <w:b/>
          <w:bCs/>
        </w:rPr>
        <w:t>7</w:t>
      </w:r>
      <w:r w:rsidRPr="6FB3EA15">
        <w:rPr>
          <w:rFonts w:asciiTheme="majorHAnsi" w:eastAsiaTheme="majorEastAsia" w:hAnsiTheme="majorHAnsi" w:cstheme="majorBidi"/>
          <w:b/>
          <w:bCs/>
        </w:rPr>
        <w:t xml:space="preserve"> – 3/2018 </w:t>
      </w:r>
      <w:r w:rsidRPr="6FB3EA15">
        <w:rPr>
          <w:rFonts w:asciiTheme="majorHAnsi" w:eastAsiaTheme="majorEastAsia" w:hAnsiTheme="majorHAnsi" w:cstheme="majorBidi"/>
          <w:b/>
          <w:bCs/>
          <w:color w:val="000000" w:themeColor="text1"/>
        </w:rPr>
        <w:t xml:space="preserve">Genuine Parts Company </w:t>
      </w:r>
      <w:r w:rsidRPr="6FB3EA15">
        <w:rPr>
          <w:rFonts w:asciiTheme="majorHAnsi" w:eastAsiaTheme="majorEastAsia" w:hAnsiTheme="majorHAnsi" w:cstheme="majorBidi"/>
          <w:b/>
          <w:bCs/>
        </w:rPr>
        <w:t>- SR IT Architect (Azure Active Directory, O365)</w:t>
      </w:r>
    </w:p>
    <w:p w14:paraId="02EB378F" w14:textId="77777777" w:rsidR="000701E6" w:rsidRDefault="000701E6">
      <w:pPr>
        <w:spacing w:after="0" w:line="240" w:lineRule="auto"/>
        <w:rPr>
          <w:rFonts w:asciiTheme="majorHAnsi" w:hAnsiTheme="majorHAnsi"/>
        </w:rPr>
      </w:pPr>
    </w:p>
    <w:p w14:paraId="3052C678" w14:textId="6880F758" w:rsidR="00A34FFF" w:rsidRDefault="00C8708B" w:rsidP="00021C62">
      <w:pPr>
        <w:spacing w:after="0" w:line="240" w:lineRule="auto"/>
        <w:rPr>
          <w:rFonts w:asciiTheme="majorHAnsi" w:hAnsiTheme="majorHAnsi"/>
        </w:rPr>
      </w:pPr>
      <w:r>
        <w:rPr>
          <w:rFonts w:asciiTheme="majorHAnsi" w:eastAsiaTheme="majorEastAsia" w:hAnsiTheme="majorHAnsi" w:cstheme="majorBidi"/>
          <w:color w:val="000000"/>
        </w:rPr>
        <w:t>Leading</w:t>
      </w:r>
      <w:r w:rsidRPr="6FB3EA15">
        <w:rPr>
          <w:rFonts w:asciiTheme="majorHAnsi" w:eastAsiaTheme="majorEastAsia" w:hAnsiTheme="majorHAnsi" w:cstheme="majorBidi"/>
          <w:color w:val="000000"/>
        </w:rPr>
        <w:t xml:space="preserve"> a team of 6 engineers </w:t>
      </w:r>
      <w:r>
        <w:rPr>
          <w:rFonts w:asciiTheme="majorHAnsi" w:eastAsiaTheme="majorEastAsia" w:hAnsiTheme="majorHAnsi" w:cstheme="majorBidi"/>
          <w:color w:val="000000"/>
        </w:rPr>
        <w:t>to a</w:t>
      </w:r>
      <w:r w:rsidR="000701E6" w:rsidRPr="000701E6">
        <w:rPr>
          <w:rFonts w:asciiTheme="majorHAnsi" w:hAnsiTheme="majorHAnsi"/>
        </w:rPr>
        <w:t>nalyze technical needs, document requirements, and design technical solutions for a very large multi-domain enterprise Active Directory environment</w:t>
      </w:r>
      <w:r w:rsidR="00A34FFF">
        <w:rPr>
          <w:rFonts w:asciiTheme="majorHAnsi" w:hAnsiTheme="majorHAnsi"/>
        </w:rPr>
        <w:t xml:space="preserve"> </w:t>
      </w:r>
      <w:r w:rsidR="000701E6" w:rsidRPr="000701E6">
        <w:rPr>
          <w:rFonts w:asciiTheme="majorHAnsi" w:hAnsiTheme="majorHAnsi"/>
        </w:rPr>
        <w:t>Installation, implementation, integration, migration and support of Azure AD Premium / EMS centered initiatives</w:t>
      </w:r>
      <w:r w:rsidR="00A34FFF">
        <w:rPr>
          <w:rFonts w:asciiTheme="majorHAnsi" w:hAnsiTheme="majorHAnsi"/>
        </w:rPr>
        <w:t xml:space="preserve">. </w:t>
      </w:r>
      <w:r w:rsidR="000701E6" w:rsidRPr="000701E6">
        <w:rPr>
          <w:rFonts w:asciiTheme="majorHAnsi" w:hAnsiTheme="majorHAnsi"/>
        </w:rPr>
        <w:t>Architect and lead large scale local AD and Azure AD Premium based solutions including but not limited to Azure AD multiple top-level domain support</w:t>
      </w:r>
      <w:r w:rsidR="00A34FFF">
        <w:rPr>
          <w:rFonts w:asciiTheme="majorHAnsi" w:hAnsiTheme="majorHAnsi"/>
        </w:rPr>
        <w:t xml:space="preserve"> </w:t>
      </w:r>
      <w:r w:rsidR="000701E6" w:rsidRPr="000701E6">
        <w:rPr>
          <w:rFonts w:asciiTheme="majorHAnsi" w:hAnsiTheme="majorHAnsi"/>
        </w:rPr>
        <w:t xml:space="preserve">Microsoft Single Sign-on and Identity solutions implementations (ADFS, Azure AD Connect, MIM, </w:t>
      </w:r>
      <w:proofErr w:type="gramStart"/>
      <w:r w:rsidR="000701E6" w:rsidRPr="000701E6">
        <w:rPr>
          <w:rFonts w:asciiTheme="majorHAnsi" w:hAnsiTheme="majorHAnsi"/>
        </w:rPr>
        <w:t>etc.)Maintenance</w:t>
      </w:r>
      <w:proofErr w:type="gramEnd"/>
      <w:r w:rsidR="000701E6" w:rsidRPr="000701E6">
        <w:rPr>
          <w:rFonts w:asciiTheme="majorHAnsi" w:hAnsiTheme="majorHAnsi"/>
        </w:rPr>
        <w:t>, support, patching and upgrading of local and Azure AD environments</w:t>
      </w:r>
      <w:r w:rsidR="00A34FFF">
        <w:rPr>
          <w:rFonts w:asciiTheme="majorHAnsi" w:hAnsiTheme="majorHAnsi"/>
        </w:rPr>
        <w:t xml:space="preserve"> </w:t>
      </w:r>
      <w:r w:rsidR="000701E6" w:rsidRPr="000701E6">
        <w:rPr>
          <w:rFonts w:asciiTheme="majorHAnsi" w:hAnsiTheme="majorHAnsi"/>
        </w:rPr>
        <w:t>Automate manual task/processes within the AD environment</w:t>
      </w:r>
      <w:r w:rsidR="00021C62">
        <w:rPr>
          <w:rFonts w:asciiTheme="majorHAnsi" w:hAnsiTheme="majorHAnsi"/>
        </w:rPr>
        <w:t>.</w:t>
      </w:r>
    </w:p>
    <w:p w14:paraId="369DCE53" w14:textId="77777777" w:rsidR="00021C62" w:rsidRPr="00A34FFF" w:rsidRDefault="00021C62" w:rsidP="00021C62">
      <w:pPr>
        <w:spacing w:after="0" w:line="240" w:lineRule="auto"/>
        <w:rPr>
          <w:rFonts w:asciiTheme="majorHAnsi" w:eastAsia="Times New Roman" w:hAnsiTheme="majorHAnsi" w:cs="Times New Roman"/>
          <w:color w:val="000000"/>
          <w:sz w:val="24"/>
          <w:szCs w:val="24"/>
        </w:rPr>
      </w:pPr>
    </w:p>
    <w:p w14:paraId="2864F7EA" w14:textId="6802A43D" w:rsidR="009A0678" w:rsidRPr="000701E6" w:rsidRDefault="009A0678" w:rsidP="009A0678">
      <w:pPr>
        <w:spacing w:after="0" w:line="240" w:lineRule="auto"/>
        <w:rPr>
          <w:rFonts w:asciiTheme="majorHAnsi" w:hAnsiTheme="majorHAnsi"/>
          <w:b/>
        </w:rPr>
      </w:pPr>
      <w:r w:rsidRPr="000701E6">
        <w:rPr>
          <w:rFonts w:asciiTheme="majorHAnsi" w:hAnsiTheme="majorHAnsi"/>
          <w:b/>
        </w:rPr>
        <w:t xml:space="preserve">2/2016 </w:t>
      </w:r>
      <w:r w:rsidR="000701E6" w:rsidRPr="000701E6">
        <w:rPr>
          <w:rFonts w:asciiTheme="majorHAnsi" w:hAnsiTheme="majorHAnsi"/>
          <w:b/>
        </w:rPr>
        <w:t>–</w:t>
      </w:r>
      <w:r w:rsidRPr="000701E6">
        <w:rPr>
          <w:rFonts w:asciiTheme="majorHAnsi" w:hAnsiTheme="majorHAnsi"/>
          <w:b/>
        </w:rPr>
        <w:t xml:space="preserve"> </w:t>
      </w:r>
      <w:r w:rsidR="000701E6" w:rsidRPr="000701E6">
        <w:rPr>
          <w:rFonts w:asciiTheme="majorHAnsi" w:hAnsiTheme="majorHAnsi"/>
          <w:b/>
        </w:rPr>
        <w:t>12/201</w:t>
      </w:r>
      <w:r w:rsidR="00180478">
        <w:rPr>
          <w:rFonts w:asciiTheme="majorHAnsi" w:hAnsiTheme="majorHAnsi"/>
          <w:b/>
        </w:rPr>
        <w:t>7</w:t>
      </w:r>
      <w:r w:rsidRPr="000701E6">
        <w:rPr>
          <w:rFonts w:asciiTheme="majorHAnsi" w:hAnsiTheme="majorHAnsi"/>
          <w:b/>
        </w:rPr>
        <w:t xml:space="preserve"> WorldPay </w:t>
      </w:r>
      <w:proofErr w:type="gramStart"/>
      <w:r w:rsidRPr="000701E6">
        <w:rPr>
          <w:rFonts w:asciiTheme="majorHAnsi" w:hAnsiTheme="majorHAnsi"/>
          <w:b/>
        </w:rPr>
        <w:t>-  Wintel</w:t>
      </w:r>
      <w:proofErr w:type="gramEnd"/>
      <w:r w:rsidRPr="000701E6">
        <w:rPr>
          <w:rFonts w:asciiTheme="majorHAnsi" w:hAnsiTheme="majorHAnsi"/>
          <w:b/>
        </w:rPr>
        <w:t xml:space="preserve"> Architect(Infrastructure/Platform Services)</w:t>
      </w:r>
    </w:p>
    <w:p w14:paraId="6A05A809" w14:textId="77777777" w:rsidR="009A0678" w:rsidRPr="000701E6" w:rsidRDefault="009A0678">
      <w:pPr>
        <w:spacing w:after="0" w:line="240" w:lineRule="auto"/>
        <w:rPr>
          <w:rFonts w:asciiTheme="majorHAnsi" w:hAnsiTheme="majorHAnsi"/>
        </w:rPr>
      </w:pPr>
    </w:p>
    <w:p w14:paraId="5C2E47A8" w14:textId="77777777" w:rsidR="009A0678" w:rsidRPr="000701E6" w:rsidRDefault="009A0678" w:rsidP="009A0678">
      <w:pPr>
        <w:spacing w:after="0" w:line="240" w:lineRule="auto"/>
        <w:rPr>
          <w:rFonts w:asciiTheme="majorHAnsi" w:hAnsiTheme="majorHAnsi"/>
        </w:rPr>
      </w:pPr>
      <w:r w:rsidRPr="000701E6">
        <w:rPr>
          <w:rFonts w:asciiTheme="majorHAnsi" w:hAnsiTheme="majorHAnsi"/>
        </w:rPr>
        <w:t xml:space="preserve">Providing custom, secure, rapidly designed and deployed, large scale, complex, and dynamic Cloud, virtualized platform, and midrange server solutions for high profile POC and prototyping projects for such initiatives as Big Data and Cloud. </w:t>
      </w:r>
    </w:p>
    <w:p w14:paraId="5C394743" w14:textId="77777777" w:rsidR="009A0678" w:rsidRPr="000701E6" w:rsidRDefault="009A0678" w:rsidP="009A0678">
      <w:pPr>
        <w:spacing w:after="0" w:line="240" w:lineRule="auto"/>
        <w:rPr>
          <w:rFonts w:asciiTheme="majorHAnsi" w:hAnsiTheme="majorHAnsi"/>
        </w:rPr>
      </w:pPr>
      <w:r w:rsidRPr="000701E6">
        <w:rPr>
          <w:rFonts w:asciiTheme="majorHAnsi" w:hAnsiTheme="majorHAnsi"/>
        </w:rPr>
        <w:t xml:space="preserve">Maintain operational performance of all Windows 2000 to 2012 R2, VMware </w:t>
      </w:r>
      <w:proofErr w:type="spellStart"/>
      <w:r w:rsidRPr="000701E6">
        <w:rPr>
          <w:rFonts w:asciiTheme="majorHAnsi" w:hAnsiTheme="majorHAnsi"/>
        </w:rPr>
        <w:t>ESXi</w:t>
      </w:r>
      <w:proofErr w:type="spellEnd"/>
    </w:p>
    <w:p w14:paraId="7AB238B3" w14:textId="77777777" w:rsidR="009A0678" w:rsidRPr="000701E6" w:rsidRDefault="009A0678" w:rsidP="009A0678">
      <w:pPr>
        <w:spacing w:after="0" w:line="240" w:lineRule="auto"/>
        <w:rPr>
          <w:rFonts w:asciiTheme="majorHAnsi" w:hAnsiTheme="majorHAnsi"/>
        </w:rPr>
      </w:pPr>
      <w:r w:rsidRPr="000701E6">
        <w:rPr>
          <w:rFonts w:asciiTheme="majorHAnsi" w:hAnsiTheme="majorHAnsi"/>
        </w:rPr>
        <w:t>· Maintain technical infrastructure components such as Active Directory, DNS, VMware vCenter, Orchestrator and Cloud Service Automation, among others.</w:t>
      </w:r>
    </w:p>
    <w:p w14:paraId="29769026" w14:textId="300B45BA" w:rsidR="00021C62" w:rsidRPr="000701E6" w:rsidRDefault="009A0678" w:rsidP="00021C62">
      <w:pPr>
        <w:spacing w:after="0" w:line="240" w:lineRule="auto"/>
        <w:rPr>
          <w:rFonts w:asciiTheme="majorHAnsi" w:hAnsiTheme="majorHAnsi"/>
        </w:rPr>
      </w:pPr>
      <w:r w:rsidRPr="000701E6">
        <w:rPr>
          <w:rFonts w:asciiTheme="majorHAnsi" w:hAnsiTheme="majorHAnsi"/>
        </w:rPr>
        <w:t>· Reactively responding to incidents raised by both internal and external customers against servers so as to accurately diagnose and resolve problems within contractual service levels.</w:t>
      </w:r>
    </w:p>
    <w:p w14:paraId="0B6071FF" w14:textId="34CD9262" w:rsidR="009A0678" w:rsidRPr="000701E6" w:rsidRDefault="009A0678" w:rsidP="009A0678">
      <w:pPr>
        <w:spacing w:after="0" w:line="240" w:lineRule="auto"/>
        <w:rPr>
          <w:rFonts w:asciiTheme="majorHAnsi" w:hAnsiTheme="majorHAnsi"/>
        </w:rPr>
      </w:pPr>
      <w:r w:rsidRPr="000701E6">
        <w:rPr>
          <w:rFonts w:asciiTheme="majorHAnsi" w:hAnsiTheme="majorHAnsi"/>
        </w:rPr>
        <w:t xml:space="preserve"> and accurate documentation of server builds, operating parameters and support processes.</w:t>
      </w:r>
    </w:p>
    <w:p w14:paraId="5A39BBE3" w14:textId="77777777" w:rsidR="009A0678" w:rsidRPr="000701E6" w:rsidRDefault="009A0678" w:rsidP="009A0678">
      <w:pPr>
        <w:spacing w:after="0" w:line="240" w:lineRule="auto"/>
        <w:rPr>
          <w:rFonts w:asciiTheme="majorHAnsi" w:hAnsiTheme="majorHAnsi"/>
        </w:rPr>
      </w:pPr>
    </w:p>
    <w:p w14:paraId="6A33A564" w14:textId="77777777" w:rsidR="005A100B" w:rsidRPr="000701E6" w:rsidRDefault="005A100B" w:rsidP="005A100B">
      <w:pPr>
        <w:spacing w:after="0" w:line="240" w:lineRule="auto"/>
        <w:rPr>
          <w:rFonts w:asciiTheme="majorHAnsi" w:hAnsiTheme="majorHAnsi"/>
        </w:rPr>
      </w:pPr>
      <w:r w:rsidRPr="000701E6">
        <w:rPr>
          <w:rFonts w:asciiTheme="majorHAnsi" w:hAnsiTheme="majorHAnsi"/>
        </w:rPr>
        <w:t xml:space="preserve">10/2015 – </w:t>
      </w:r>
      <w:r w:rsidR="009A0678" w:rsidRPr="000701E6">
        <w:rPr>
          <w:rFonts w:asciiTheme="majorHAnsi" w:hAnsiTheme="majorHAnsi"/>
        </w:rPr>
        <w:t xml:space="preserve">2/2016 - </w:t>
      </w:r>
      <w:r w:rsidRPr="000701E6">
        <w:rPr>
          <w:rFonts w:asciiTheme="majorHAnsi" w:hAnsiTheme="majorHAnsi"/>
          <w:b/>
        </w:rPr>
        <w:t xml:space="preserve">WorldPay -  Senior Systems Engineer – </w:t>
      </w:r>
      <w:r w:rsidR="007521FE" w:rsidRPr="000701E6">
        <w:rPr>
          <w:rFonts w:asciiTheme="majorHAnsi" w:hAnsiTheme="majorHAnsi"/>
          <w:b/>
        </w:rPr>
        <w:t xml:space="preserve">Team </w:t>
      </w:r>
      <w:r w:rsidRPr="000701E6">
        <w:rPr>
          <w:rFonts w:asciiTheme="majorHAnsi" w:hAnsiTheme="majorHAnsi"/>
          <w:b/>
        </w:rPr>
        <w:t>Lead</w:t>
      </w:r>
    </w:p>
    <w:p w14:paraId="03EB0158" w14:textId="62C4D934" w:rsidR="005A100B" w:rsidRPr="000701E6" w:rsidRDefault="005A100B" w:rsidP="005A100B">
      <w:pPr>
        <w:spacing w:after="0" w:line="240" w:lineRule="auto"/>
        <w:rPr>
          <w:rFonts w:asciiTheme="majorHAnsi" w:hAnsiTheme="majorHAnsi" w:cs="Times New Roman"/>
        </w:rPr>
      </w:pPr>
      <w:r w:rsidRPr="000701E6">
        <w:rPr>
          <w:rFonts w:asciiTheme="majorHAnsi" w:eastAsia="Times New Roman" w:hAnsiTheme="majorHAnsi" w:cs="Times New Roman"/>
          <w:color w:val="333333"/>
        </w:rPr>
        <w:t xml:space="preserve">Responsible for delivering successful implementation of Worldpay’s vulnerability management program IBM BigFix and ensured timely resolution of vulnerabilities. Managing Worldpay’s inventory of servers, applications, appliances, and owners to understand vulnerability ownership and help determine application impact. This person will oversee the creation of and management of the documentation required to successfully manage the vulnerability program including exceptions and false positives. Building and maintaining relationships </w:t>
      </w:r>
      <w:r w:rsidR="000E04B0" w:rsidRPr="000701E6">
        <w:rPr>
          <w:rFonts w:asciiTheme="majorHAnsi" w:eastAsia="Times New Roman" w:hAnsiTheme="majorHAnsi" w:cs="Times New Roman"/>
          <w:color w:val="333333"/>
        </w:rPr>
        <w:t>with all levels of the business, m</w:t>
      </w:r>
      <w:r w:rsidRPr="000701E6">
        <w:rPr>
          <w:rFonts w:asciiTheme="majorHAnsi" w:eastAsia="Times New Roman" w:hAnsiTheme="majorHAnsi" w:cs="Times New Roman"/>
          <w:color w:val="333333"/>
        </w:rPr>
        <w:t xml:space="preserve">aintaining a highly secure </w:t>
      </w:r>
      <w:r w:rsidR="000E04B0" w:rsidRPr="000701E6">
        <w:rPr>
          <w:rFonts w:asciiTheme="majorHAnsi" w:eastAsia="Times New Roman" w:hAnsiTheme="majorHAnsi" w:cs="Times New Roman"/>
          <w:color w:val="333333"/>
        </w:rPr>
        <w:t>and available environment. D</w:t>
      </w:r>
      <w:r w:rsidRPr="000701E6">
        <w:rPr>
          <w:rFonts w:asciiTheme="majorHAnsi" w:eastAsia="Times New Roman" w:hAnsiTheme="majorHAnsi" w:cs="Times New Roman"/>
          <w:color w:val="333333"/>
        </w:rPr>
        <w:t>evelop</w:t>
      </w:r>
      <w:r w:rsidR="000E04B0" w:rsidRPr="000701E6">
        <w:rPr>
          <w:rFonts w:asciiTheme="majorHAnsi" w:eastAsia="Times New Roman" w:hAnsiTheme="majorHAnsi" w:cs="Times New Roman"/>
          <w:color w:val="333333"/>
        </w:rPr>
        <w:t>ing</w:t>
      </w:r>
      <w:r w:rsidRPr="000701E6">
        <w:rPr>
          <w:rFonts w:asciiTheme="majorHAnsi" w:eastAsia="Times New Roman" w:hAnsiTheme="majorHAnsi" w:cs="Times New Roman"/>
          <w:color w:val="333333"/>
        </w:rPr>
        <w:t xml:space="preserve"> a solid understanding of the business and how its impacted by patching activities. </w:t>
      </w:r>
      <w:r w:rsidRPr="000701E6">
        <w:rPr>
          <w:rFonts w:asciiTheme="majorHAnsi" w:hAnsiTheme="majorHAnsi" w:cs="Times New Roman"/>
        </w:rPr>
        <w:t xml:space="preserve">Handling Group Policy and LDAP issues, developing scripts to help automate background processes and improve user required functionality. Using patching tools such as Altiris, WSUS, and SCCM. </w:t>
      </w:r>
    </w:p>
    <w:p w14:paraId="41C8F396" w14:textId="77777777" w:rsidR="005A100B" w:rsidRPr="000701E6" w:rsidRDefault="005A100B">
      <w:pPr>
        <w:spacing w:after="0" w:line="240" w:lineRule="auto"/>
        <w:rPr>
          <w:rFonts w:asciiTheme="majorHAnsi" w:hAnsiTheme="majorHAnsi"/>
        </w:rPr>
      </w:pPr>
    </w:p>
    <w:p w14:paraId="40C7B387" w14:textId="77777777" w:rsidR="00FF2F92" w:rsidRPr="000701E6" w:rsidRDefault="007521FE">
      <w:pPr>
        <w:spacing w:after="0" w:line="240" w:lineRule="auto"/>
        <w:rPr>
          <w:rFonts w:asciiTheme="majorHAnsi" w:hAnsiTheme="majorHAnsi"/>
        </w:rPr>
      </w:pPr>
      <w:r w:rsidRPr="000701E6">
        <w:rPr>
          <w:rFonts w:asciiTheme="majorHAnsi" w:hAnsiTheme="majorHAnsi"/>
        </w:rPr>
        <w:t>5</w:t>
      </w:r>
      <w:r w:rsidR="00CE6411" w:rsidRPr="000701E6">
        <w:rPr>
          <w:rFonts w:asciiTheme="majorHAnsi" w:hAnsiTheme="majorHAnsi"/>
        </w:rPr>
        <w:t>/2015 –</w:t>
      </w:r>
      <w:r w:rsidR="005A100B" w:rsidRPr="000701E6">
        <w:rPr>
          <w:rFonts w:asciiTheme="majorHAnsi" w:hAnsiTheme="majorHAnsi"/>
        </w:rPr>
        <w:t xml:space="preserve"> 10/2015</w:t>
      </w:r>
      <w:r w:rsidR="00CE6411" w:rsidRPr="000701E6">
        <w:rPr>
          <w:rFonts w:asciiTheme="majorHAnsi" w:hAnsiTheme="majorHAnsi"/>
        </w:rPr>
        <w:t xml:space="preserve"> </w:t>
      </w:r>
      <w:r w:rsidR="00CE6411" w:rsidRPr="000701E6">
        <w:rPr>
          <w:rFonts w:asciiTheme="majorHAnsi" w:hAnsiTheme="majorHAnsi"/>
          <w:b/>
        </w:rPr>
        <w:t>WorldPay</w:t>
      </w:r>
      <w:r w:rsidR="003B783E" w:rsidRPr="000701E6">
        <w:rPr>
          <w:rFonts w:asciiTheme="majorHAnsi" w:hAnsiTheme="majorHAnsi"/>
          <w:b/>
        </w:rPr>
        <w:t>(Contract)</w:t>
      </w:r>
      <w:r w:rsidR="00CE6411" w:rsidRPr="000701E6">
        <w:rPr>
          <w:rFonts w:asciiTheme="majorHAnsi" w:hAnsiTheme="majorHAnsi"/>
          <w:b/>
        </w:rPr>
        <w:t xml:space="preserve"> -  Senior Windows Engineer</w:t>
      </w:r>
    </w:p>
    <w:p w14:paraId="10F2D124" w14:textId="77777777" w:rsidR="00CE6411" w:rsidRPr="000701E6" w:rsidRDefault="00CE6411">
      <w:pPr>
        <w:spacing w:after="0" w:line="240" w:lineRule="auto"/>
        <w:rPr>
          <w:rFonts w:asciiTheme="majorHAnsi" w:hAnsiTheme="majorHAnsi"/>
        </w:rPr>
      </w:pPr>
      <w:r w:rsidRPr="000701E6">
        <w:rPr>
          <w:rFonts w:asciiTheme="majorHAnsi" w:hAnsiTheme="majorHAnsi"/>
        </w:rPr>
        <w:t>Responsible for Windows Patch &amp; Vulnerability Remediation and providing guidance in the areas of security, PCI, SOX, GLBA, compliance, server management, and process improvement. This environment consists of multiple sites with multiple users and server farms and managing all aspects of Microsoft Active Directory, which includes AD migrations involving users, groups, Permissions, servers, printers and all other Windows based resources. Handling Group Policy and LDAP issues, developing scripts to help automate background processes and improve user required functionality. Using patching tools s</w:t>
      </w:r>
      <w:r w:rsidR="0073029B" w:rsidRPr="000701E6">
        <w:rPr>
          <w:rFonts w:asciiTheme="majorHAnsi" w:hAnsiTheme="majorHAnsi"/>
        </w:rPr>
        <w:t>uch as Altiris, WSUS, and SCCM.</w:t>
      </w:r>
    </w:p>
    <w:p w14:paraId="0F098A1E" w14:textId="2E57C164" w:rsidR="00FF2F92" w:rsidRPr="000701E6" w:rsidRDefault="00564EC4" w:rsidP="00021C62">
      <w:pPr>
        <w:spacing w:after="0" w:line="240" w:lineRule="auto"/>
        <w:rPr>
          <w:rFonts w:asciiTheme="majorHAnsi" w:hAnsiTheme="majorHAnsi"/>
          <w:b/>
          <w:bCs/>
          <w:color w:val="000000"/>
        </w:rPr>
      </w:pPr>
      <w:r w:rsidRPr="000701E6">
        <w:rPr>
          <w:rFonts w:asciiTheme="majorHAnsi" w:hAnsiTheme="majorHAnsi"/>
          <w:color w:val="000000"/>
        </w:rPr>
        <w:t xml:space="preserve">client firewalls, intrusion detection, anti-virus software, malware protection, data archival, remote access, backup systems, disaster recovery and credential management. Managing crisis situations, which may involve security violations or complex technical hardware or software problems. </w:t>
      </w:r>
      <w:r w:rsidRPr="000701E6">
        <w:rPr>
          <w:rFonts w:asciiTheme="majorHAnsi" w:hAnsiTheme="majorHAnsi"/>
        </w:rPr>
        <w:br/>
      </w:r>
    </w:p>
    <w:p w14:paraId="0F28014B" w14:textId="718C6A73" w:rsidR="00FF2F92" w:rsidRPr="000701E6" w:rsidRDefault="00FF2F92">
      <w:pPr>
        <w:spacing w:after="0" w:line="240" w:lineRule="auto"/>
        <w:rPr>
          <w:rFonts w:asciiTheme="majorHAnsi" w:hAnsiTheme="majorHAnsi"/>
        </w:rPr>
      </w:pPr>
    </w:p>
    <w:p w14:paraId="672DB1D5" w14:textId="77777777" w:rsidR="00753BD7" w:rsidRDefault="00564EC4" w:rsidP="00753BD7">
      <w:pPr>
        <w:spacing w:after="240" w:line="240" w:lineRule="auto"/>
        <w:rPr>
          <w:rFonts w:asciiTheme="majorHAnsi" w:hAnsiTheme="majorHAnsi"/>
          <w:b/>
          <w:bCs/>
          <w:color w:val="000000"/>
        </w:rPr>
      </w:pPr>
      <w:r w:rsidRPr="000701E6">
        <w:rPr>
          <w:rFonts w:asciiTheme="majorHAnsi" w:hAnsiTheme="majorHAnsi"/>
          <w:b/>
          <w:bCs/>
          <w:color w:val="000000"/>
        </w:rPr>
        <w:t>05/200</w:t>
      </w:r>
      <w:r w:rsidR="00753BD7">
        <w:rPr>
          <w:rFonts w:asciiTheme="majorHAnsi" w:hAnsiTheme="majorHAnsi"/>
          <w:b/>
          <w:bCs/>
          <w:color w:val="000000"/>
        </w:rPr>
        <w:t xml:space="preserve">5 </w:t>
      </w:r>
      <w:r w:rsidRPr="000701E6">
        <w:rPr>
          <w:rFonts w:asciiTheme="majorHAnsi" w:hAnsiTheme="majorHAnsi"/>
          <w:b/>
          <w:bCs/>
          <w:color w:val="000000"/>
        </w:rPr>
        <w:t>–</w:t>
      </w:r>
      <w:r w:rsidR="00753BD7">
        <w:rPr>
          <w:rFonts w:asciiTheme="majorHAnsi" w:hAnsiTheme="majorHAnsi"/>
          <w:b/>
          <w:bCs/>
          <w:color w:val="000000"/>
        </w:rPr>
        <w:t xml:space="preserve"> </w:t>
      </w:r>
      <w:r w:rsidR="00753BD7" w:rsidRPr="000701E6">
        <w:rPr>
          <w:rFonts w:asciiTheme="majorHAnsi" w:hAnsiTheme="majorHAnsi"/>
          <w:b/>
          <w:bCs/>
          <w:color w:val="000000"/>
        </w:rPr>
        <w:t>3/</w:t>
      </w:r>
      <w:proofErr w:type="gramStart"/>
      <w:r w:rsidR="00753BD7" w:rsidRPr="000701E6">
        <w:rPr>
          <w:rFonts w:asciiTheme="majorHAnsi" w:hAnsiTheme="majorHAnsi"/>
          <w:b/>
          <w:bCs/>
          <w:color w:val="000000"/>
        </w:rPr>
        <w:t xml:space="preserve">2014 </w:t>
      </w:r>
      <w:r w:rsidR="00753BD7">
        <w:rPr>
          <w:rFonts w:asciiTheme="majorHAnsi" w:hAnsiTheme="majorHAnsi"/>
          <w:b/>
          <w:bCs/>
          <w:color w:val="000000"/>
        </w:rPr>
        <w:t xml:space="preserve"> Multiple</w:t>
      </w:r>
      <w:proofErr w:type="gramEnd"/>
      <w:r w:rsidR="00753BD7">
        <w:rPr>
          <w:rFonts w:asciiTheme="majorHAnsi" w:hAnsiTheme="majorHAnsi"/>
          <w:b/>
          <w:bCs/>
          <w:color w:val="000000"/>
        </w:rPr>
        <w:t xml:space="preserve"> Individual Contributor Roles</w:t>
      </w:r>
    </w:p>
    <w:p w14:paraId="69D0C959" w14:textId="305926AE" w:rsidR="00FF2F92" w:rsidRPr="000701E6" w:rsidRDefault="3D2CFF61" w:rsidP="00753BD7">
      <w:pPr>
        <w:spacing w:after="240" w:line="240" w:lineRule="auto"/>
        <w:rPr>
          <w:rFonts w:asciiTheme="majorHAnsi" w:eastAsiaTheme="majorEastAsia" w:hAnsiTheme="majorHAnsi" w:cstheme="majorBidi"/>
        </w:rPr>
      </w:pPr>
      <w:r w:rsidRPr="3D2CFF61">
        <w:rPr>
          <w:rFonts w:asciiTheme="majorHAnsi" w:eastAsiaTheme="majorEastAsia" w:hAnsiTheme="majorHAnsi" w:cstheme="majorBidi"/>
          <w:b/>
          <w:bCs/>
          <w:i/>
          <w:iCs/>
          <w:color w:val="000000" w:themeColor="text1"/>
        </w:rPr>
        <w:lastRenderedPageBreak/>
        <w:t>Education</w:t>
      </w:r>
    </w:p>
    <w:p w14:paraId="00AA58BE" w14:textId="77777777" w:rsidR="00FF2F92" w:rsidRPr="000701E6" w:rsidRDefault="00564EC4">
      <w:pPr>
        <w:spacing w:after="0" w:line="240" w:lineRule="auto"/>
        <w:rPr>
          <w:rFonts w:asciiTheme="majorHAnsi" w:hAnsiTheme="majorHAnsi"/>
        </w:rPr>
      </w:pPr>
      <w:r w:rsidRPr="000701E6">
        <w:rPr>
          <w:rFonts w:asciiTheme="majorHAnsi" w:hAnsiTheme="majorHAnsi"/>
          <w:b/>
          <w:bCs/>
          <w:i/>
          <w:iCs/>
          <w:color w:val="000000"/>
        </w:rPr>
        <w:t>Bachelors of Science in Computer Science</w:t>
      </w:r>
      <w:r w:rsidRPr="000701E6">
        <w:rPr>
          <w:rFonts w:asciiTheme="majorHAnsi" w:hAnsiTheme="majorHAnsi"/>
          <w:b/>
          <w:bCs/>
          <w:color w:val="000000"/>
        </w:rPr>
        <w:t xml:space="preserve"> </w:t>
      </w:r>
    </w:p>
    <w:p w14:paraId="65F778A1" w14:textId="77777777" w:rsidR="00FF2F92" w:rsidRPr="000701E6" w:rsidRDefault="00564EC4">
      <w:pPr>
        <w:spacing w:after="0" w:line="240" w:lineRule="auto"/>
        <w:rPr>
          <w:rFonts w:asciiTheme="majorHAnsi" w:hAnsiTheme="majorHAnsi"/>
        </w:rPr>
      </w:pPr>
      <w:r w:rsidRPr="000701E6">
        <w:rPr>
          <w:rFonts w:asciiTheme="majorHAnsi" w:hAnsiTheme="majorHAnsi"/>
          <w:b/>
          <w:bCs/>
          <w:color w:val="000000"/>
        </w:rPr>
        <w:t>2004 graduate from Savannah State University</w:t>
      </w:r>
    </w:p>
    <w:p w14:paraId="0E27B00A" w14:textId="77777777" w:rsidR="00FF2F92" w:rsidRPr="000701E6" w:rsidRDefault="00FF2F92">
      <w:pPr>
        <w:spacing w:after="0" w:line="240" w:lineRule="auto"/>
        <w:rPr>
          <w:rFonts w:asciiTheme="majorHAnsi" w:hAnsiTheme="majorHAnsi"/>
        </w:rPr>
      </w:pPr>
    </w:p>
    <w:p w14:paraId="0383E33C" w14:textId="77777777" w:rsidR="00FF2F92" w:rsidRPr="000701E6" w:rsidRDefault="00564EC4">
      <w:pPr>
        <w:spacing w:after="0" w:line="240" w:lineRule="auto"/>
        <w:rPr>
          <w:rFonts w:asciiTheme="majorHAnsi" w:hAnsiTheme="majorHAnsi"/>
          <w:b/>
          <w:bCs/>
          <w:color w:val="000000"/>
        </w:rPr>
      </w:pPr>
      <w:r w:rsidRPr="000701E6">
        <w:rPr>
          <w:rFonts w:asciiTheme="majorHAnsi" w:hAnsiTheme="majorHAnsi"/>
          <w:b/>
          <w:bCs/>
          <w:color w:val="000000"/>
        </w:rPr>
        <w:t>Organizations</w:t>
      </w:r>
    </w:p>
    <w:p w14:paraId="60061E4C" w14:textId="77777777" w:rsidR="007521FE" w:rsidRPr="000701E6" w:rsidRDefault="007521FE">
      <w:pPr>
        <w:spacing w:after="0" w:line="240" w:lineRule="auto"/>
        <w:rPr>
          <w:rFonts w:asciiTheme="majorHAnsi" w:hAnsiTheme="majorHAnsi"/>
          <w:b/>
          <w:bCs/>
          <w:color w:val="000000"/>
        </w:rPr>
      </w:pPr>
    </w:p>
    <w:p w14:paraId="337888F9" w14:textId="77777777" w:rsidR="007521FE" w:rsidRPr="000701E6" w:rsidRDefault="007521FE">
      <w:pPr>
        <w:spacing w:after="0" w:line="240" w:lineRule="auto"/>
        <w:rPr>
          <w:rFonts w:asciiTheme="majorHAnsi" w:hAnsiTheme="majorHAnsi"/>
          <w:b/>
          <w:i/>
        </w:rPr>
      </w:pPr>
      <w:r w:rsidRPr="000701E6">
        <w:rPr>
          <w:rFonts w:asciiTheme="majorHAnsi" w:hAnsiTheme="majorHAnsi"/>
          <w:b/>
          <w:i/>
        </w:rPr>
        <w:t>Member of Atlanta Windows Infrastructure and Virtualization Group</w:t>
      </w:r>
    </w:p>
    <w:p w14:paraId="44EAFD9C" w14:textId="77777777" w:rsidR="007521FE" w:rsidRPr="000701E6" w:rsidRDefault="007521FE">
      <w:pPr>
        <w:spacing w:after="0" w:line="240" w:lineRule="auto"/>
        <w:rPr>
          <w:rFonts w:asciiTheme="majorHAnsi" w:hAnsiTheme="majorHAnsi"/>
        </w:rPr>
      </w:pPr>
    </w:p>
    <w:p w14:paraId="1864B4BE" w14:textId="77777777" w:rsidR="00FF2F92" w:rsidRPr="000701E6" w:rsidRDefault="00564EC4">
      <w:pPr>
        <w:spacing w:after="0" w:line="240" w:lineRule="auto"/>
        <w:rPr>
          <w:rFonts w:asciiTheme="majorHAnsi" w:hAnsiTheme="majorHAnsi"/>
        </w:rPr>
      </w:pPr>
      <w:r w:rsidRPr="000701E6">
        <w:rPr>
          <w:rFonts w:asciiTheme="majorHAnsi" w:hAnsiTheme="majorHAnsi"/>
          <w:b/>
          <w:bCs/>
          <w:i/>
          <w:iCs/>
          <w:color w:val="000000"/>
        </w:rPr>
        <w:t>Member of the Omega Psi Phi Fraternity Incorporated</w:t>
      </w:r>
    </w:p>
    <w:p w14:paraId="4B94D5A5" w14:textId="77777777" w:rsidR="00FF2F92" w:rsidRPr="000701E6" w:rsidRDefault="00FF2F92">
      <w:pPr>
        <w:spacing w:after="0" w:line="240" w:lineRule="auto"/>
        <w:rPr>
          <w:rFonts w:asciiTheme="majorHAnsi" w:hAnsiTheme="majorHAnsi"/>
        </w:rPr>
      </w:pPr>
    </w:p>
    <w:p w14:paraId="096545BD" w14:textId="595CD9DC" w:rsidR="00FF2F92" w:rsidRPr="000701E6" w:rsidRDefault="00564EC4" w:rsidP="00ED2D4E">
      <w:pPr>
        <w:spacing w:after="0" w:line="240" w:lineRule="auto"/>
        <w:rPr>
          <w:rFonts w:asciiTheme="majorHAnsi" w:hAnsiTheme="majorHAnsi"/>
        </w:rPr>
      </w:pPr>
      <w:r w:rsidRPr="000701E6">
        <w:rPr>
          <w:rFonts w:asciiTheme="majorHAnsi" w:hAnsiTheme="majorHAnsi"/>
          <w:b/>
          <w:bCs/>
          <w:color w:val="000000"/>
        </w:rPr>
        <w:t xml:space="preserve">COMPUTER SKILLS </w:t>
      </w:r>
      <w:r w:rsidRPr="000701E6">
        <w:rPr>
          <w:rFonts w:asciiTheme="majorHAnsi" w:hAnsiTheme="majorHAnsi"/>
          <w:b/>
          <w:bCs/>
          <w:color w:val="000000"/>
        </w:rPr>
        <w:br/>
      </w:r>
      <w:r w:rsidR="000701E6" w:rsidRPr="000701E6">
        <w:rPr>
          <w:rFonts w:asciiTheme="majorHAnsi" w:hAnsiTheme="majorHAnsi"/>
          <w:color w:val="000000"/>
        </w:rPr>
        <w:t xml:space="preserve">Microsoft Azure, Azure Active Directory, Amazon Web Services(AWS), </w:t>
      </w:r>
      <w:r w:rsidRPr="000701E6">
        <w:rPr>
          <w:rFonts w:asciiTheme="majorHAnsi" w:hAnsiTheme="majorHAnsi"/>
          <w:color w:val="000000"/>
        </w:rPr>
        <w:t xml:space="preserve">Windows 7, 8, </w:t>
      </w:r>
      <w:r w:rsidR="000701E6" w:rsidRPr="000701E6">
        <w:rPr>
          <w:rFonts w:asciiTheme="majorHAnsi" w:hAnsiTheme="majorHAnsi"/>
          <w:color w:val="000000"/>
        </w:rPr>
        <w:t>10</w:t>
      </w:r>
      <w:r w:rsidRPr="000701E6">
        <w:rPr>
          <w:rFonts w:asciiTheme="majorHAnsi" w:hAnsiTheme="majorHAnsi"/>
          <w:color w:val="000000"/>
        </w:rPr>
        <w:t>, Server 2003</w:t>
      </w:r>
      <w:r w:rsidRPr="000701E6">
        <w:rPr>
          <w:rFonts w:asciiTheme="majorHAnsi" w:hAnsiTheme="majorHAnsi"/>
          <w:b/>
          <w:bCs/>
          <w:color w:val="000000"/>
        </w:rPr>
        <w:t xml:space="preserve">, </w:t>
      </w:r>
      <w:r w:rsidRPr="000701E6">
        <w:rPr>
          <w:rFonts w:asciiTheme="majorHAnsi" w:hAnsiTheme="majorHAnsi"/>
          <w:color w:val="000000"/>
        </w:rPr>
        <w:t>2008, 2012,</w:t>
      </w:r>
      <w:r w:rsidR="000701E6" w:rsidRPr="000701E6">
        <w:rPr>
          <w:rFonts w:asciiTheme="majorHAnsi" w:hAnsiTheme="majorHAnsi"/>
          <w:color w:val="000000"/>
        </w:rPr>
        <w:t xml:space="preserve"> 2016</w:t>
      </w:r>
      <w:r w:rsidR="00ED2D4E">
        <w:rPr>
          <w:rFonts w:asciiTheme="majorHAnsi" w:hAnsiTheme="majorHAnsi"/>
          <w:color w:val="000000"/>
        </w:rPr>
        <w:t xml:space="preserve">, </w:t>
      </w:r>
      <w:r w:rsidRPr="000701E6">
        <w:rPr>
          <w:rFonts w:asciiTheme="majorHAnsi" w:hAnsiTheme="majorHAnsi"/>
          <w:color w:val="000000"/>
        </w:rPr>
        <w:t xml:space="preserve"> SCCM 2012, SCOM 2012 Red Hat Linux, IIS, </w:t>
      </w:r>
      <w:proofErr w:type="spellStart"/>
      <w:r w:rsidRPr="000701E6">
        <w:rPr>
          <w:rFonts w:asciiTheme="majorHAnsi" w:hAnsiTheme="majorHAnsi"/>
          <w:color w:val="000000"/>
        </w:rPr>
        <w:t>Powershell</w:t>
      </w:r>
      <w:proofErr w:type="spellEnd"/>
      <w:r w:rsidRPr="000701E6">
        <w:rPr>
          <w:rFonts w:asciiTheme="majorHAnsi" w:hAnsiTheme="majorHAnsi"/>
          <w:color w:val="000000"/>
        </w:rPr>
        <w:t>, Scripting, Visual Basic, MS Front Page Editor, MS Power Point, MS Access, Active Directory, and Lotus Notes, Novell GROUPWISE and NETWARE, SQL Server, Crystal reports, Solaris, Linux , VMWare, Cisco Pix, Juniper</w:t>
      </w:r>
      <w:r w:rsidRPr="000701E6">
        <w:rPr>
          <w:rFonts w:asciiTheme="majorHAnsi" w:hAnsiTheme="majorHAnsi"/>
          <w:b/>
          <w:bCs/>
          <w:color w:val="000000"/>
        </w:rPr>
        <w:br/>
      </w:r>
    </w:p>
    <w:p w14:paraId="3DEEC669" w14:textId="77777777" w:rsidR="00FF2F92" w:rsidRPr="000701E6" w:rsidRDefault="00FF2F92">
      <w:pPr>
        <w:rPr>
          <w:rFonts w:asciiTheme="majorHAnsi" w:hAnsiTheme="majorHAnsi"/>
        </w:rPr>
      </w:pPr>
    </w:p>
    <w:sectPr w:rsidR="00FF2F92" w:rsidRPr="000701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2FF" w:usb1="5000205B" w:usb2="0000002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74B0A"/>
    <w:multiLevelType w:val="multilevel"/>
    <w:tmpl w:val="908812D2"/>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15:restartNumberingAfterBreak="0">
    <w:nsid w:val="1BC87B29"/>
    <w:multiLevelType w:val="multilevel"/>
    <w:tmpl w:val="5A9E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8E472E8"/>
    <w:multiLevelType w:val="multilevel"/>
    <w:tmpl w:val="1E9CB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BAC7C11"/>
    <w:multiLevelType w:val="multilevel"/>
    <w:tmpl w:val="9EF233DE"/>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4" w15:restartNumberingAfterBreak="0">
    <w:nsid w:val="51125754"/>
    <w:multiLevelType w:val="multilevel"/>
    <w:tmpl w:val="F7E46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528319B"/>
    <w:multiLevelType w:val="multilevel"/>
    <w:tmpl w:val="795C5B82"/>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6" w15:restartNumberingAfterBreak="0">
    <w:nsid w:val="56791593"/>
    <w:multiLevelType w:val="multilevel"/>
    <w:tmpl w:val="457AC726"/>
    <w:lvl w:ilvl="0">
      <w:start w:val="1"/>
      <w:numFmt w:val="bullet"/>
      <w:lvlText w:val=""/>
      <w:lvlJc w:val="left"/>
      <w:pPr>
        <w:tabs>
          <w:tab w:val="num" w:pos="720"/>
        </w:tabs>
        <w:ind w:left="720" w:hanging="360"/>
      </w:pPr>
      <w:rPr>
        <w:rFonts w:ascii="Symbol" w:hAnsi="Symbol"/>
        <w:sz w:val="20"/>
      </w:rPr>
    </w:lvl>
    <w:lvl w:ilvl="1">
      <w:start w:val="1"/>
      <w:numFmt w:val="bullet"/>
      <w:lvlText w:val=""/>
      <w:lvlJc w:val="left"/>
      <w:pPr>
        <w:tabs>
          <w:tab w:val="num" w:pos="1440"/>
        </w:tabs>
        <w:ind w:left="1440" w:hanging="360"/>
      </w:pPr>
      <w:rPr>
        <w:rFonts w:ascii="Symbol" w:hAnsi="Symbol"/>
        <w:sz w:val="20"/>
      </w:rPr>
    </w:lvl>
    <w:lvl w:ilvl="2">
      <w:start w:val="1"/>
      <w:numFmt w:val="bullet"/>
      <w:lvlText w:val=""/>
      <w:lvlJc w:val="left"/>
      <w:pPr>
        <w:tabs>
          <w:tab w:val="num" w:pos="2160"/>
        </w:tabs>
        <w:ind w:left="2160" w:hanging="360"/>
      </w:pPr>
      <w:rPr>
        <w:rFonts w:ascii="Symbol" w:hAnsi="Symbol"/>
        <w:sz w:val="20"/>
      </w:rPr>
    </w:lvl>
    <w:lvl w:ilvl="3">
      <w:start w:val="1"/>
      <w:numFmt w:val="bullet"/>
      <w:lvlText w:val=""/>
      <w:lvlJc w:val="left"/>
      <w:pPr>
        <w:tabs>
          <w:tab w:val="num" w:pos="2880"/>
        </w:tabs>
        <w:ind w:left="2880" w:hanging="360"/>
      </w:pPr>
      <w:rPr>
        <w:rFonts w:ascii="Symbol" w:hAnsi="Symbol"/>
        <w:sz w:val="20"/>
      </w:rPr>
    </w:lvl>
    <w:lvl w:ilvl="4">
      <w:start w:val="1"/>
      <w:numFmt w:val="bullet"/>
      <w:lvlText w:val=""/>
      <w:lvlJc w:val="left"/>
      <w:pPr>
        <w:tabs>
          <w:tab w:val="num" w:pos="3600"/>
        </w:tabs>
        <w:ind w:left="3600" w:hanging="360"/>
      </w:pPr>
      <w:rPr>
        <w:rFonts w:ascii="Symbol" w:hAnsi="Symbol"/>
        <w:sz w:val="20"/>
      </w:rPr>
    </w:lvl>
    <w:lvl w:ilvl="5">
      <w:start w:val="1"/>
      <w:numFmt w:val="bullet"/>
      <w:lvlText w:val=""/>
      <w:lvlJc w:val="left"/>
      <w:pPr>
        <w:tabs>
          <w:tab w:val="num" w:pos="4320"/>
        </w:tabs>
        <w:ind w:left="4320" w:hanging="360"/>
      </w:pPr>
      <w:rPr>
        <w:rFonts w:ascii="Symbol" w:hAnsi="Symbol"/>
        <w:sz w:val="20"/>
      </w:rPr>
    </w:lvl>
    <w:lvl w:ilvl="6">
      <w:start w:val="1"/>
      <w:numFmt w:val="bullet"/>
      <w:lvlText w:val=""/>
      <w:lvlJc w:val="left"/>
      <w:pPr>
        <w:tabs>
          <w:tab w:val="num" w:pos="5040"/>
        </w:tabs>
        <w:ind w:left="5040" w:hanging="360"/>
      </w:pPr>
      <w:rPr>
        <w:rFonts w:ascii="Symbol" w:hAnsi="Symbol"/>
        <w:sz w:val="20"/>
      </w:rPr>
    </w:lvl>
    <w:lvl w:ilvl="7">
      <w:start w:val="1"/>
      <w:numFmt w:val="bullet"/>
      <w:lvlText w:val=""/>
      <w:lvlJc w:val="left"/>
      <w:pPr>
        <w:tabs>
          <w:tab w:val="num" w:pos="5760"/>
        </w:tabs>
        <w:ind w:left="5760" w:hanging="360"/>
      </w:pPr>
      <w:rPr>
        <w:rFonts w:ascii="Symbol" w:hAnsi="Symbol"/>
        <w:sz w:val="20"/>
      </w:rPr>
    </w:lvl>
    <w:lvl w:ilvl="8">
      <w:start w:val="1"/>
      <w:numFmt w:val="bullet"/>
      <w:lvlText w:val=""/>
      <w:lvlJc w:val="left"/>
      <w:pPr>
        <w:tabs>
          <w:tab w:val="num" w:pos="6480"/>
        </w:tabs>
        <w:ind w:left="6480" w:hanging="360"/>
      </w:pPr>
      <w:rPr>
        <w:rFonts w:ascii="Symbol" w:hAnsi="Symbol"/>
        <w:sz w:val="20"/>
      </w:rPr>
    </w:lvl>
  </w:abstractNum>
  <w:num w:numId="1" w16cid:durableId="1540389025">
    <w:abstractNumId w:val="3"/>
  </w:num>
  <w:num w:numId="2" w16cid:durableId="86196717">
    <w:abstractNumId w:val="0"/>
  </w:num>
  <w:num w:numId="3" w16cid:durableId="603418864">
    <w:abstractNumId w:val="5"/>
  </w:num>
  <w:num w:numId="4" w16cid:durableId="729766568">
    <w:abstractNumId w:val="3"/>
  </w:num>
  <w:num w:numId="5" w16cid:durableId="1042704403">
    <w:abstractNumId w:val="6"/>
  </w:num>
  <w:num w:numId="6" w16cid:durableId="404882621">
    <w:abstractNumId w:val="4"/>
  </w:num>
  <w:num w:numId="7" w16cid:durableId="1551722702">
    <w:abstractNumId w:val="2"/>
  </w:num>
  <w:num w:numId="8" w16cid:durableId="2042957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DFE"/>
    <w:rsid w:val="00021C62"/>
    <w:rsid w:val="00046DFE"/>
    <w:rsid w:val="00054FDB"/>
    <w:rsid w:val="000701E6"/>
    <w:rsid w:val="000C365F"/>
    <w:rsid w:val="000E04B0"/>
    <w:rsid w:val="000E111E"/>
    <w:rsid w:val="00144B07"/>
    <w:rsid w:val="00180478"/>
    <w:rsid w:val="001A65A6"/>
    <w:rsid w:val="001C317A"/>
    <w:rsid w:val="001E18A1"/>
    <w:rsid w:val="001F3616"/>
    <w:rsid w:val="00203AB4"/>
    <w:rsid w:val="00227AD2"/>
    <w:rsid w:val="002F6E93"/>
    <w:rsid w:val="003438CA"/>
    <w:rsid w:val="00382146"/>
    <w:rsid w:val="003B783E"/>
    <w:rsid w:val="003C4681"/>
    <w:rsid w:val="003D5595"/>
    <w:rsid w:val="003F2D93"/>
    <w:rsid w:val="00404B22"/>
    <w:rsid w:val="00417F2C"/>
    <w:rsid w:val="004C13F4"/>
    <w:rsid w:val="0055028D"/>
    <w:rsid w:val="00564EC4"/>
    <w:rsid w:val="0058210A"/>
    <w:rsid w:val="005A100B"/>
    <w:rsid w:val="005F5A3B"/>
    <w:rsid w:val="006C60FD"/>
    <w:rsid w:val="007044D2"/>
    <w:rsid w:val="0073029B"/>
    <w:rsid w:val="007521FE"/>
    <w:rsid w:val="00753BD7"/>
    <w:rsid w:val="00762058"/>
    <w:rsid w:val="00762402"/>
    <w:rsid w:val="00787189"/>
    <w:rsid w:val="00843097"/>
    <w:rsid w:val="00856058"/>
    <w:rsid w:val="00872A8D"/>
    <w:rsid w:val="008A6861"/>
    <w:rsid w:val="008F0A8E"/>
    <w:rsid w:val="00901B4D"/>
    <w:rsid w:val="00923D16"/>
    <w:rsid w:val="009A0678"/>
    <w:rsid w:val="009A69FB"/>
    <w:rsid w:val="009F35F3"/>
    <w:rsid w:val="00A02348"/>
    <w:rsid w:val="00A34FFF"/>
    <w:rsid w:val="00A41A21"/>
    <w:rsid w:val="00A54C79"/>
    <w:rsid w:val="00AC7F50"/>
    <w:rsid w:val="00B30D40"/>
    <w:rsid w:val="00BF37A9"/>
    <w:rsid w:val="00C04A62"/>
    <w:rsid w:val="00C74BAE"/>
    <w:rsid w:val="00C8708B"/>
    <w:rsid w:val="00C952C3"/>
    <w:rsid w:val="00CE19D8"/>
    <w:rsid w:val="00CE251D"/>
    <w:rsid w:val="00CE6411"/>
    <w:rsid w:val="00CF32FF"/>
    <w:rsid w:val="00D7620A"/>
    <w:rsid w:val="00D8760D"/>
    <w:rsid w:val="00DB3D96"/>
    <w:rsid w:val="00DE3CB6"/>
    <w:rsid w:val="00E403F0"/>
    <w:rsid w:val="00E46ED3"/>
    <w:rsid w:val="00EC1878"/>
    <w:rsid w:val="00ED2D4E"/>
    <w:rsid w:val="00FF2F92"/>
    <w:rsid w:val="3D2CFF61"/>
    <w:rsid w:val="6FB3EA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3AD8A"/>
  <w15:docId w15:val="{41AFFEE7-2DFF-4508-A59A-19AED5AAB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3CB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046DF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46DFE"/>
    <w:rPr>
      <w:rFonts w:ascii="Times New Roman" w:eastAsia="Times New Roman" w:hAnsi="Times New Roman" w:cs="Times New Roman"/>
      <w:b/>
      <w:bCs/>
      <w:sz w:val="27"/>
      <w:szCs w:val="27"/>
    </w:rPr>
  </w:style>
  <w:style w:type="paragraph" w:styleId="NormalWeb">
    <w:name w:val="Normal (Web)"/>
    <w:basedOn w:val="Normal"/>
    <w:uiPriority w:val="99"/>
    <w:unhideWhenUsed/>
    <w:rsid w:val="00046DF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E18A1"/>
    <w:rPr>
      <w:color w:val="0000FF"/>
      <w:u w:val="single"/>
    </w:rPr>
  </w:style>
  <w:style w:type="character" w:customStyle="1" w:styleId="Heading1Char">
    <w:name w:val="Heading 1 Char"/>
    <w:basedOn w:val="DefaultParagraphFont"/>
    <w:link w:val="Heading1"/>
    <w:uiPriority w:val="9"/>
    <w:rsid w:val="00DE3CB6"/>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C74B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36293">
      <w:bodyDiv w:val="1"/>
      <w:marLeft w:val="0"/>
      <w:marRight w:val="0"/>
      <w:marTop w:val="0"/>
      <w:marBottom w:val="0"/>
      <w:divBdr>
        <w:top w:val="none" w:sz="0" w:space="0" w:color="auto"/>
        <w:left w:val="none" w:sz="0" w:space="0" w:color="auto"/>
        <w:bottom w:val="none" w:sz="0" w:space="0" w:color="auto"/>
        <w:right w:val="none" w:sz="0" w:space="0" w:color="auto"/>
      </w:divBdr>
    </w:div>
    <w:div w:id="123895002">
      <w:bodyDiv w:val="1"/>
      <w:marLeft w:val="0"/>
      <w:marRight w:val="0"/>
      <w:marTop w:val="0"/>
      <w:marBottom w:val="0"/>
      <w:divBdr>
        <w:top w:val="none" w:sz="0" w:space="0" w:color="auto"/>
        <w:left w:val="none" w:sz="0" w:space="0" w:color="auto"/>
        <w:bottom w:val="none" w:sz="0" w:space="0" w:color="auto"/>
        <w:right w:val="none" w:sz="0" w:space="0" w:color="auto"/>
      </w:divBdr>
      <w:divsChild>
        <w:div w:id="1187791387">
          <w:marLeft w:val="0"/>
          <w:marRight w:val="0"/>
          <w:marTop w:val="0"/>
          <w:marBottom w:val="0"/>
          <w:divBdr>
            <w:top w:val="none" w:sz="0" w:space="0" w:color="auto"/>
            <w:left w:val="none" w:sz="0" w:space="0" w:color="auto"/>
            <w:bottom w:val="none" w:sz="0" w:space="0" w:color="auto"/>
            <w:right w:val="none" w:sz="0" w:space="0" w:color="auto"/>
          </w:divBdr>
          <w:divsChild>
            <w:div w:id="1973318649">
              <w:marLeft w:val="0"/>
              <w:marRight w:val="0"/>
              <w:marTop w:val="0"/>
              <w:marBottom w:val="0"/>
              <w:divBdr>
                <w:top w:val="none" w:sz="0" w:space="0" w:color="auto"/>
                <w:left w:val="none" w:sz="0" w:space="0" w:color="auto"/>
                <w:bottom w:val="none" w:sz="0" w:space="0" w:color="auto"/>
                <w:right w:val="none" w:sz="0" w:space="0" w:color="auto"/>
              </w:divBdr>
              <w:divsChild>
                <w:div w:id="1703938389">
                  <w:marLeft w:val="0"/>
                  <w:marRight w:val="0"/>
                  <w:marTop w:val="0"/>
                  <w:marBottom w:val="0"/>
                  <w:divBdr>
                    <w:top w:val="none" w:sz="0" w:space="0" w:color="auto"/>
                    <w:left w:val="none" w:sz="0" w:space="0" w:color="auto"/>
                    <w:bottom w:val="none" w:sz="0" w:space="0" w:color="auto"/>
                    <w:right w:val="none" w:sz="0" w:space="0" w:color="auto"/>
                  </w:divBdr>
                  <w:divsChild>
                    <w:div w:id="817502963">
                      <w:marLeft w:val="195"/>
                      <w:marRight w:val="0"/>
                      <w:marTop w:val="0"/>
                      <w:marBottom w:val="135"/>
                      <w:divBdr>
                        <w:top w:val="none" w:sz="0" w:space="0" w:color="auto"/>
                        <w:left w:val="none" w:sz="0" w:space="0" w:color="auto"/>
                        <w:bottom w:val="none" w:sz="0" w:space="0" w:color="auto"/>
                        <w:right w:val="none" w:sz="0" w:space="0" w:color="auto"/>
                      </w:divBdr>
                    </w:div>
                  </w:divsChild>
                </w:div>
                <w:div w:id="2147040516">
                  <w:marLeft w:val="0"/>
                  <w:marRight w:val="0"/>
                  <w:marTop w:val="0"/>
                  <w:marBottom w:val="0"/>
                  <w:divBdr>
                    <w:top w:val="none" w:sz="0" w:space="0" w:color="auto"/>
                    <w:left w:val="none" w:sz="0" w:space="0" w:color="auto"/>
                    <w:bottom w:val="none" w:sz="0" w:space="0" w:color="auto"/>
                    <w:right w:val="none" w:sz="0" w:space="0" w:color="auto"/>
                  </w:divBdr>
                  <w:divsChild>
                    <w:div w:id="265845725">
                      <w:marLeft w:val="0"/>
                      <w:marRight w:val="0"/>
                      <w:marTop w:val="45"/>
                      <w:marBottom w:val="0"/>
                      <w:divBdr>
                        <w:top w:val="none" w:sz="0" w:space="0" w:color="auto"/>
                        <w:left w:val="none" w:sz="0" w:space="0" w:color="auto"/>
                        <w:bottom w:val="none" w:sz="0" w:space="0" w:color="auto"/>
                        <w:right w:val="none" w:sz="0" w:space="0" w:color="auto"/>
                      </w:divBdr>
                    </w:div>
                    <w:div w:id="170487956">
                      <w:marLeft w:val="195"/>
                      <w:marRight w:val="0"/>
                      <w:marTop w:val="0"/>
                      <w:marBottom w:val="135"/>
                      <w:divBdr>
                        <w:top w:val="none" w:sz="0" w:space="0" w:color="auto"/>
                        <w:left w:val="none" w:sz="0" w:space="0" w:color="auto"/>
                        <w:bottom w:val="none" w:sz="0" w:space="0" w:color="auto"/>
                        <w:right w:val="none" w:sz="0" w:space="0" w:color="auto"/>
                      </w:divBdr>
                    </w:div>
                  </w:divsChild>
                </w:div>
                <w:div w:id="9574827">
                  <w:marLeft w:val="0"/>
                  <w:marRight w:val="0"/>
                  <w:marTop w:val="0"/>
                  <w:marBottom w:val="0"/>
                  <w:divBdr>
                    <w:top w:val="none" w:sz="0" w:space="0" w:color="auto"/>
                    <w:left w:val="none" w:sz="0" w:space="0" w:color="auto"/>
                    <w:bottom w:val="none" w:sz="0" w:space="0" w:color="auto"/>
                    <w:right w:val="none" w:sz="0" w:space="0" w:color="auto"/>
                  </w:divBdr>
                  <w:divsChild>
                    <w:div w:id="1325822012">
                      <w:marLeft w:val="0"/>
                      <w:marRight w:val="0"/>
                      <w:marTop w:val="45"/>
                      <w:marBottom w:val="0"/>
                      <w:divBdr>
                        <w:top w:val="none" w:sz="0" w:space="0" w:color="auto"/>
                        <w:left w:val="none" w:sz="0" w:space="0" w:color="auto"/>
                        <w:bottom w:val="none" w:sz="0" w:space="0" w:color="auto"/>
                        <w:right w:val="none" w:sz="0" w:space="0" w:color="auto"/>
                      </w:divBdr>
                    </w:div>
                    <w:div w:id="1658343203">
                      <w:marLeft w:val="195"/>
                      <w:marRight w:val="0"/>
                      <w:marTop w:val="0"/>
                      <w:marBottom w:val="135"/>
                      <w:divBdr>
                        <w:top w:val="none" w:sz="0" w:space="0" w:color="auto"/>
                        <w:left w:val="none" w:sz="0" w:space="0" w:color="auto"/>
                        <w:bottom w:val="none" w:sz="0" w:space="0" w:color="auto"/>
                        <w:right w:val="none" w:sz="0" w:space="0" w:color="auto"/>
                      </w:divBdr>
                    </w:div>
                  </w:divsChild>
                </w:div>
                <w:div w:id="259916346">
                  <w:marLeft w:val="0"/>
                  <w:marRight w:val="0"/>
                  <w:marTop w:val="0"/>
                  <w:marBottom w:val="0"/>
                  <w:divBdr>
                    <w:top w:val="none" w:sz="0" w:space="0" w:color="auto"/>
                    <w:left w:val="none" w:sz="0" w:space="0" w:color="auto"/>
                    <w:bottom w:val="none" w:sz="0" w:space="0" w:color="auto"/>
                    <w:right w:val="none" w:sz="0" w:space="0" w:color="auto"/>
                  </w:divBdr>
                  <w:divsChild>
                    <w:div w:id="839545841">
                      <w:marLeft w:val="0"/>
                      <w:marRight w:val="0"/>
                      <w:marTop w:val="45"/>
                      <w:marBottom w:val="0"/>
                      <w:divBdr>
                        <w:top w:val="none" w:sz="0" w:space="0" w:color="auto"/>
                        <w:left w:val="none" w:sz="0" w:space="0" w:color="auto"/>
                        <w:bottom w:val="none" w:sz="0" w:space="0" w:color="auto"/>
                        <w:right w:val="none" w:sz="0" w:space="0" w:color="auto"/>
                      </w:divBdr>
                    </w:div>
                    <w:div w:id="2130775815">
                      <w:marLeft w:val="195"/>
                      <w:marRight w:val="0"/>
                      <w:marTop w:val="0"/>
                      <w:marBottom w:val="135"/>
                      <w:divBdr>
                        <w:top w:val="none" w:sz="0" w:space="0" w:color="auto"/>
                        <w:left w:val="none" w:sz="0" w:space="0" w:color="auto"/>
                        <w:bottom w:val="none" w:sz="0" w:space="0" w:color="auto"/>
                        <w:right w:val="none" w:sz="0" w:space="0" w:color="auto"/>
                      </w:divBdr>
                    </w:div>
                  </w:divsChild>
                </w:div>
                <w:div w:id="420373431">
                  <w:marLeft w:val="0"/>
                  <w:marRight w:val="0"/>
                  <w:marTop w:val="0"/>
                  <w:marBottom w:val="0"/>
                  <w:divBdr>
                    <w:top w:val="none" w:sz="0" w:space="0" w:color="auto"/>
                    <w:left w:val="none" w:sz="0" w:space="0" w:color="auto"/>
                    <w:bottom w:val="none" w:sz="0" w:space="0" w:color="auto"/>
                    <w:right w:val="none" w:sz="0" w:space="0" w:color="auto"/>
                  </w:divBdr>
                  <w:divsChild>
                    <w:div w:id="2130196248">
                      <w:marLeft w:val="0"/>
                      <w:marRight w:val="0"/>
                      <w:marTop w:val="45"/>
                      <w:marBottom w:val="0"/>
                      <w:divBdr>
                        <w:top w:val="none" w:sz="0" w:space="0" w:color="auto"/>
                        <w:left w:val="none" w:sz="0" w:space="0" w:color="auto"/>
                        <w:bottom w:val="none" w:sz="0" w:space="0" w:color="auto"/>
                        <w:right w:val="none" w:sz="0" w:space="0" w:color="auto"/>
                      </w:divBdr>
                    </w:div>
                    <w:div w:id="419760169">
                      <w:marLeft w:val="195"/>
                      <w:marRight w:val="0"/>
                      <w:marTop w:val="0"/>
                      <w:marBottom w:val="135"/>
                      <w:divBdr>
                        <w:top w:val="none" w:sz="0" w:space="0" w:color="auto"/>
                        <w:left w:val="none" w:sz="0" w:space="0" w:color="auto"/>
                        <w:bottom w:val="none" w:sz="0" w:space="0" w:color="auto"/>
                        <w:right w:val="none" w:sz="0" w:space="0" w:color="auto"/>
                      </w:divBdr>
                    </w:div>
                  </w:divsChild>
                </w:div>
                <w:div w:id="332802277">
                  <w:marLeft w:val="0"/>
                  <w:marRight w:val="0"/>
                  <w:marTop w:val="0"/>
                  <w:marBottom w:val="0"/>
                  <w:divBdr>
                    <w:top w:val="none" w:sz="0" w:space="0" w:color="auto"/>
                    <w:left w:val="none" w:sz="0" w:space="0" w:color="auto"/>
                    <w:bottom w:val="none" w:sz="0" w:space="0" w:color="auto"/>
                    <w:right w:val="none" w:sz="0" w:space="0" w:color="auto"/>
                  </w:divBdr>
                  <w:divsChild>
                    <w:div w:id="240021259">
                      <w:marLeft w:val="0"/>
                      <w:marRight w:val="0"/>
                      <w:marTop w:val="45"/>
                      <w:marBottom w:val="0"/>
                      <w:divBdr>
                        <w:top w:val="none" w:sz="0" w:space="0" w:color="auto"/>
                        <w:left w:val="none" w:sz="0" w:space="0" w:color="auto"/>
                        <w:bottom w:val="none" w:sz="0" w:space="0" w:color="auto"/>
                        <w:right w:val="none" w:sz="0" w:space="0" w:color="auto"/>
                      </w:divBdr>
                    </w:div>
                    <w:div w:id="773481960">
                      <w:marLeft w:val="195"/>
                      <w:marRight w:val="0"/>
                      <w:marTop w:val="0"/>
                      <w:marBottom w:val="135"/>
                      <w:divBdr>
                        <w:top w:val="none" w:sz="0" w:space="0" w:color="auto"/>
                        <w:left w:val="none" w:sz="0" w:space="0" w:color="auto"/>
                        <w:bottom w:val="none" w:sz="0" w:space="0" w:color="auto"/>
                        <w:right w:val="none" w:sz="0" w:space="0" w:color="auto"/>
                      </w:divBdr>
                    </w:div>
                  </w:divsChild>
                </w:div>
                <w:div w:id="1932010517">
                  <w:marLeft w:val="0"/>
                  <w:marRight w:val="0"/>
                  <w:marTop w:val="0"/>
                  <w:marBottom w:val="0"/>
                  <w:divBdr>
                    <w:top w:val="none" w:sz="0" w:space="0" w:color="auto"/>
                    <w:left w:val="none" w:sz="0" w:space="0" w:color="auto"/>
                    <w:bottom w:val="none" w:sz="0" w:space="0" w:color="auto"/>
                    <w:right w:val="none" w:sz="0" w:space="0" w:color="auto"/>
                  </w:divBdr>
                  <w:divsChild>
                    <w:div w:id="1673878474">
                      <w:marLeft w:val="0"/>
                      <w:marRight w:val="0"/>
                      <w:marTop w:val="45"/>
                      <w:marBottom w:val="0"/>
                      <w:divBdr>
                        <w:top w:val="none" w:sz="0" w:space="0" w:color="auto"/>
                        <w:left w:val="none" w:sz="0" w:space="0" w:color="auto"/>
                        <w:bottom w:val="none" w:sz="0" w:space="0" w:color="auto"/>
                        <w:right w:val="none" w:sz="0" w:space="0" w:color="auto"/>
                      </w:divBdr>
                    </w:div>
                    <w:div w:id="1832795527">
                      <w:marLeft w:val="195"/>
                      <w:marRight w:val="0"/>
                      <w:marTop w:val="0"/>
                      <w:marBottom w:val="135"/>
                      <w:divBdr>
                        <w:top w:val="none" w:sz="0" w:space="0" w:color="auto"/>
                        <w:left w:val="none" w:sz="0" w:space="0" w:color="auto"/>
                        <w:bottom w:val="none" w:sz="0" w:space="0" w:color="auto"/>
                        <w:right w:val="none" w:sz="0" w:space="0" w:color="auto"/>
                      </w:divBdr>
                    </w:div>
                  </w:divsChild>
                </w:div>
                <w:div w:id="171339323">
                  <w:marLeft w:val="0"/>
                  <w:marRight w:val="0"/>
                  <w:marTop w:val="0"/>
                  <w:marBottom w:val="0"/>
                  <w:divBdr>
                    <w:top w:val="none" w:sz="0" w:space="0" w:color="auto"/>
                    <w:left w:val="none" w:sz="0" w:space="0" w:color="auto"/>
                    <w:bottom w:val="none" w:sz="0" w:space="0" w:color="auto"/>
                    <w:right w:val="none" w:sz="0" w:space="0" w:color="auto"/>
                  </w:divBdr>
                  <w:divsChild>
                    <w:div w:id="1078095193">
                      <w:marLeft w:val="0"/>
                      <w:marRight w:val="0"/>
                      <w:marTop w:val="45"/>
                      <w:marBottom w:val="0"/>
                      <w:divBdr>
                        <w:top w:val="none" w:sz="0" w:space="0" w:color="auto"/>
                        <w:left w:val="none" w:sz="0" w:space="0" w:color="auto"/>
                        <w:bottom w:val="none" w:sz="0" w:space="0" w:color="auto"/>
                        <w:right w:val="none" w:sz="0" w:space="0" w:color="auto"/>
                      </w:divBdr>
                    </w:div>
                    <w:div w:id="195043537">
                      <w:marLeft w:val="195"/>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 w:id="1581330173">
          <w:marLeft w:val="0"/>
          <w:marRight w:val="0"/>
          <w:marTop w:val="0"/>
          <w:marBottom w:val="0"/>
          <w:divBdr>
            <w:top w:val="none" w:sz="0" w:space="0" w:color="auto"/>
            <w:left w:val="none" w:sz="0" w:space="0" w:color="auto"/>
            <w:bottom w:val="none" w:sz="0" w:space="0" w:color="auto"/>
            <w:right w:val="none" w:sz="0" w:space="0" w:color="auto"/>
          </w:divBdr>
          <w:divsChild>
            <w:div w:id="1585912693">
              <w:marLeft w:val="0"/>
              <w:marRight w:val="0"/>
              <w:marTop w:val="0"/>
              <w:marBottom w:val="0"/>
              <w:divBdr>
                <w:top w:val="none" w:sz="0" w:space="0" w:color="auto"/>
                <w:left w:val="none" w:sz="0" w:space="0" w:color="auto"/>
                <w:bottom w:val="none" w:sz="0" w:space="0" w:color="auto"/>
                <w:right w:val="none" w:sz="0" w:space="0" w:color="auto"/>
              </w:divBdr>
              <w:divsChild>
                <w:div w:id="577832298">
                  <w:marLeft w:val="0"/>
                  <w:marRight w:val="0"/>
                  <w:marTop w:val="0"/>
                  <w:marBottom w:val="210"/>
                  <w:divBdr>
                    <w:top w:val="none" w:sz="0" w:space="0" w:color="auto"/>
                    <w:left w:val="none" w:sz="0" w:space="0" w:color="auto"/>
                    <w:bottom w:val="none" w:sz="0" w:space="0" w:color="auto"/>
                    <w:right w:val="none" w:sz="0" w:space="0" w:color="auto"/>
                  </w:divBdr>
                </w:div>
                <w:div w:id="37903794">
                  <w:marLeft w:val="0"/>
                  <w:marRight w:val="0"/>
                  <w:marTop w:val="0"/>
                  <w:marBottom w:val="0"/>
                  <w:divBdr>
                    <w:top w:val="none" w:sz="0" w:space="0" w:color="auto"/>
                    <w:left w:val="none" w:sz="0" w:space="0" w:color="auto"/>
                    <w:bottom w:val="none" w:sz="0" w:space="0" w:color="auto"/>
                    <w:right w:val="none" w:sz="0" w:space="0" w:color="auto"/>
                  </w:divBdr>
                  <w:divsChild>
                    <w:div w:id="810249272">
                      <w:marLeft w:val="0"/>
                      <w:marRight w:val="0"/>
                      <w:marTop w:val="45"/>
                      <w:marBottom w:val="0"/>
                      <w:divBdr>
                        <w:top w:val="none" w:sz="0" w:space="0" w:color="auto"/>
                        <w:left w:val="none" w:sz="0" w:space="0" w:color="auto"/>
                        <w:bottom w:val="none" w:sz="0" w:space="0" w:color="auto"/>
                        <w:right w:val="none" w:sz="0" w:space="0" w:color="auto"/>
                      </w:divBdr>
                    </w:div>
                    <w:div w:id="921447504">
                      <w:marLeft w:val="195"/>
                      <w:marRight w:val="0"/>
                      <w:marTop w:val="0"/>
                      <w:marBottom w:val="135"/>
                      <w:divBdr>
                        <w:top w:val="none" w:sz="0" w:space="0" w:color="auto"/>
                        <w:left w:val="none" w:sz="0" w:space="0" w:color="auto"/>
                        <w:bottom w:val="none" w:sz="0" w:space="0" w:color="auto"/>
                        <w:right w:val="none" w:sz="0" w:space="0" w:color="auto"/>
                      </w:divBdr>
                    </w:div>
                  </w:divsChild>
                </w:div>
                <w:div w:id="491264461">
                  <w:marLeft w:val="0"/>
                  <w:marRight w:val="0"/>
                  <w:marTop w:val="0"/>
                  <w:marBottom w:val="0"/>
                  <w:divBdr>
                    <w:top w:val="none" w:sz="0" w:space="0" w:color="auto"/>
                    <w:left w:val="none" w:sz="0" w:space="0" w:color="auto"/>
                    <w:bottom w:val="none" w:sz="0" w:space="0" w:color="auto"/>
                    <w:right w:val="none" w:sz="0" w:space="0" w:color="auto"/>
                  </w:divBdr>
                  <w:divsChild>
                    <w:div w:id="674693908">
                      <w:marLeft w:val="0"/>
                      <w:marRight w:val="0"/>
                      <w:marTop w:val="45"/>
                      <w:marBottom w:val="0"/>
                      <w:divBdr>
                        <w:top w:val="none" w:sz="0" w:space="0" w:color="auto"/>
                        <w:left w:val="none" w:sz="0" w:space="0" w:color="auto"/>
                        <w:bottom w:val="none" w:sz="0" w:space="0" w:color="auto"/>
                        <w:right w:val="none" w:sz="0" w:space="0" w:color="auto"/>
                      </w:divBdr>
                    </w:div>
                    <w:div w:id="478689208">
                      <w:marLeft w:val="195"/>
                      <w:marRight w:val="0"/>
                      <w:marTop w:val="0"/>
                      <w:marBottom w:val="135"/>
                      <w:divBdr>
                        <w:top w:val="none" w:sz="0" w:space="0" w:color="auto"/>
                        <w:left w:val="none" w:sz="0" w:space="0" w:color="auto"/>
                        <w:bottom w:val="none" w:sz="0" w:space="0" w:color="auto"/>
                        <w:right w:val="none" w:sz="0" w:space="0" w:color="auto"/>
                      </w:divBdr>
                    </w:div>
                  </w:divsChild>
                </w:div>
                <w:div w:id="770394331">
                  <w:marLeft w:val="0"/>
                  <w:marRight w:val="0"/>
                  <w:marTop w:val="0"/>
                  <w:marBottom w:val="0"/>
                  <w:divBdr>
                    <w:top w:val="none" w:sz="0" w:space="0" w:color="auto"/>
                    <w:left w:val="none" w:sz="0" w:space="0" w:color="auto"/>
                    <w:bottom w:val="none" w:sz="0" w:space="0" w:color="auto"/>
                    <w:right w:val="none" w:sz="0" w:space="0" w:color="auto"/>
                  </w:divBdr>
                  <w:divsChild>
                    <w:div w:id="1856920822">
                      <w:marLeft w:val="0"/>
                      <w:marRight w:val="0"/>
                      <w:marTop w:val="45"/>
                      <w:marBottom w:val="0"/>
                      <w:divBdr>
                        <w:top w:val="none" w:sz="0" w:space="0" w:color="auto"/>
                        <w:left w:val="none" w:sz="0" w:space="0" w:color="auto"/>
                        <w:bottom w:val="none" w:sz="0" w:space="0" w:color="auto"/>
                        <w:right w:val="none" w:sz="0" w:space="0" w:color="auto"/>
                      </w:divBdr>
                    </w:div>
                    <w:div w:id="1535578825">
                      <w:marLeft w:val="195"/>
                      <w:marRight w:val="0"/>
                      <w:marTop w:val="0"/>
                      <w:marBottom w:val="135"/>
                      <w:divBdr>
                        <w:top w:val="none" w:sz="0" w:space="0" w:color="auto"/>
                        <w:left w:val="none" w:sz="0" w:space="0" w:color="auto"/>
                        <w:bottom w:val="none" w:sz="0" w:space="0" w:color="auto"/>
                        <w:right w:val="none" w:sz="0" w:space="0" w:color="auto"/>
                      </w:divBdr>
                    </w:div>
                  </w:divsChild>
                </w:div>
                <w:div w:id="1458988030">
                  <w:marLeft w:val="0"/>
                  <w:marRight w:val="0"/>
                  <w:marTop w:val="0"/>
                  <w:marBottom w:val="0"/>
                  <w:divBdr>
                    <w:top w:val="none" w:sz="0" w:space="0" w:color="auto"/>
                    <w:left w:val="none" w:sz="0" w:space="0" w:color="auto"/>
                    <w:bottom w:val="none" w:sz="0" w:space="0" w:color="auto"/>
                    <w:right w:val="none" w:sz="0" w:space="0" w:color="auto"/>
                  </w:divBdr>
                  <w:divsChild>
                    <w:div w:id="125706958">
                      <w:marLeft w:val="0"/>
                      <w:marRight w:val="0"/>
                      <w:marTop w:val="45"/>
                      <w:marBottom w:val="0"/>
                      <w:divBdr>
                        <w:top w:val="none" w:sz="0" w:space="0" w:color="auto"/>
                        <w:left w:val="none" w:sz="0" w:space="0" w:color="auto"/>
                        <w:bottom w:val="none" w:sz="0" w:space="0" w:color="auto"/>
                        <w:right w:val="none" w:sz="0" w:space="0" w:color="auto"/>
                      </w:divBdr>
                    </w:div>
                    <w:div w:id="951282911">
                      <w:marLeft w:val="195"/>
                      <w:marRight w:val="0"/>
                      <w:marTop w:val="0"/>
                      <w:marBottom w:val="135"/>
                      <w:divBdr>
                        <w:top w:val="none" w:sz="0" w:space="0" w:color="auto"/>
                        <w:left w:val="none" w:sz="0" w:space="0" w:color="auto"/>
                        <w:bottom w:val="none" w:sz="0" w:space="0" w:color="auto"/>
                        <w:right w:val="none" w:sz="0" w:space="0" w:color="auto"/>
                      </w:divBdr>
                    </w:div>
                  </w:divsChild>
                </w:div>
                <w:div w:id="305473873">
                  <w:marLeft w:val="0"/>
                  <w:marRight w:val="0"/>
                  <w:marTop w:val="0"/>
                  <w:marBottom w:val="0"/>
                  <w:divBdr>
                    <w:top w:val="none" w:sz="0" w:space="0" w:color="auto"/>
                    <w:left w:val="none" w:sz="0" w:space="0" w:color="auto"/>
                    <w:bottom w:val="none" w:sz="0" w:space="0" w:color="auto"/>
                    <w:right w:val="none" w:sz="0" w:space="0" w:color="auto"/>
                  </w:divBdr>
                  <w:divsChild>
                    <w:div w:id="568031933">
                      <w:marLeft w:val="0"/>
                      <w:marRight w:val="0"/>
                      <w:marTop w:val="45"/>
                      <w:marBottom w:val="0"/>
                      <w:divBdr>
                        <w:top w:val="none" w:sz="0" w:space="0" w:color="auto"/>
                        <w:left w:val="none" w:sz="0" w:space="0" w:color="auto"/>
                        <w:bottom w:val="none" w:sz="0" w:space="0" w:color="auto"/>
                        <w:right w:val="none" w:sz="0" w:space="0" w:color="auto"/>
                      </w:divBdr>
                    </w:div>
                    <w:div w:id="1446384051">
                      <w:marLeft w:val="195"/>
                      <w:marRight w:val="0"/>
                      <w:marTop w:val="0"/>
                      <w:marBottom w:val="135"/>
                      <w:divBdr>
                        <w:top w:val="none" w:sz="0" w:space="0" w:color="auto"/>
                        <w:left w:val="none" w:sz="0" w:space="0" w:color="auto"/>
                        <w:bottom w:val="none" w:sz="0" w:space="0" w:color="auto"/>
                        <w:right w:val="none" w:sz="0" w:space="0" w:color="auto"/>
                      </w:divBdr>
                    </w:div>
                  </w:divsChild>
                </w:div>
                <w:div w:id="1213154635">
                  <w:marLeft w:val="0"/>
                  <w:marRight w:val="0"/>
                  <w:marTop w:val="0"/>
                  <w:marBottom w:val="0"/>
                  <w:divBdr>
                    <w:top w:val="none" w:sz="0" w:space="0" w:color="auto"/>
                    <w:left w:val="none" w:sz="0" w:space="0" w:color="auto"/>
                    <w:bottom w:val="none" w:sz="0" w:space="0" w:color="auto"/>
                    <w:right w:val="none" w:sz="0" w:space="0" w:color="auto"/>
                  </w:divBdr>
                  <w:divsChild>
                    <w:div w:id="349264715">
                      <w:marLeft w:val="0"/>
                      <w:marRight w:val="0"/>
                      <w:marTop w:val="45"/>
                      <w:marBottom w:val="0"/>
                      <w:divBdr>
                        <w:top w:val="none" w:sz="0" w:space="0" w:color="auto"/>
                        <w:left w:val="none" w:sz="0" w:space="0" w:color="auto"/>
                        <w:bottom w:val="none" w:sz="0" w:space="0" w:color="auto"/>
                        <w:right w:val="none" w:sz="0" w:space="0" w:color="auto"/>
                      </w:divBdr>
                    </w:div>
                    <w:div w:id="1890264088">
                      <w:marLeft w:val="195"/>
                      <w:marRight w:val="0"/>
                      <w:marTop w:val="0"/>
                      <w:marBottom w:val="135"/>
                      <w:divBdr>
                        <w:top w:val="none" w:sz="0" w:space="0" w:color="auto"/>
                        <w:left w:val="none" w:sz="0" w:space="0" w:color="auto"/>
                        <w:bottom w:val="none" w:sz="0" w:space="0" w:color="auto"/>
                        <w:right w:val="none" w:sz="0" w:space="0" w:color="auto"/>
                      </w:divBdr>
                    </w:div>
                  </w:divsChild>
                </w:div>
                <w:div w:id="1325627958">
                  <w:marLeft w:val="0"/>
                  <w:marRight w:val="0"/>
                  <w:marTop w:val="0"/>
                  <w:marBottom w:val="0"/>
                  <w:divBdr>
                    <w:top w:val="none" w:sz="0" w:space="0" w:color="auto"/>
                    <w:left w:val="none" w:sz="0" w:space="0" w:color="auto"/>
                    <w:bottom w:val="none" w:sz="0" w:space="0" w:color="auto"/>
                    <w:right w:val="none" w:sz="0" w:space="0" w:color="auto"/>
                  </w:divBdr>
                  <w:divsChild>
                    <w:div w:id="1584102419">
                      <w:marLeft w:val="0"/>
                      <w:marRight w:val="0"/>
                      <w:marTop w:val="45"/>
                      <w:marBottom w:val="0"/>
                      <w:divBdr>
                        <w:top w:val="none" w:sz="0" w:space="0" w:color="auto"/>
                        <w:left w:val="none" w:sz="0" w:space="0" w:color="auto"/>
                        <w:bottom w:val="none" w:sz="0" w:space="0" w:color="auto"/>
                        <w:right w:val="none" w:sz="0" w:space="0" w:color="auto"/>
                      </w:divBdr>
                    </w:div>
                    <w:div w:id="162284334">
                      <w:marLeft w:val="195"/>
                      <w:marRight w:val="0"/>
                      <w:marTop w:val="0"/>
                      <w:marBottom w:val="135"/>
                      <w:divBdr>
                        <w:top w:val="none" w:sz="0" w:space="0" w:color="auto"/>
                        <w:left w:val="none" w:sz="0" w:space="0" w:color="auto"/>
                        <w:bottom w:val="none" w:sz="0" w:space="0" w:color="auto"/>
                        <w:right w:val="none" w:sz="0" w:space="0" w:color="auto"/>
                      </w:divBdr>
                    </w:div>
                  </w:divsChild>
                </w:div>
                <w:div w:id="90593460">
                  <w:marLeft w:val="0"/>
                  <w:marRight w:val="0"/>
                  <w:marTop w:val="0"/>
                  <w:marBottom w:val="0"/>
                  <w:divBdr>
                    <w:top w:val="none" w:sz="0" w:space="0" w:color="auto"/>
                    <w:left w:val="none" w:sz="0" w:space="0" w:color="auto"/>
                    <w:bottom w:val="none" w:sz="0" w:space="0" w:color="auto"/>
                    <w:right w:val="none" w:sz="0" w:space="0" w:color="auto"/>
                  </w:divBdr>
                  <w:divsChild>
                    <w:div w:id="268121911">
                      <w:marLeft w:val="0"/>
                      <w:marRight w:val="0"/>
                      <w:marTop w:val="45"/>
                      <w:marBottom w:val="0"/>
                      <w:divBdr>
                        <w:top w:val="none" w:sz="0" w:space="0" w:color="auto"/>
                        <w:left w:val="none" w:sz="0" w:space="0" w:color="auto"/>
                        <w:bottom w:val="none" w:sz="0" w:space="0" w:color="auto"/>
                        <w:right w:val="none" w:sz="0" w:space="0" w:color="auto"/>
                      </w:divBdr>
                    </w:div>
                    <w:div w:id="1549413980">
                      <w:marLeft w:val="195"/>
                      <w:marRight w:val="0"/>
                      <w:marTop w:val="0"/>
                      <w:marBottom w:val="135"/>
                      <w:divBdr>
                        <w:top w:val="none" w:sz="0" w:space="0" w:color="auto"/>
                        <w:left w:val="none" w:sz="0" w:space="0" w:color="auto"/>
                        <w:bottom w:val="none" w:sz="0" w:space="0" w:color="auto"/>
                        <w:right w:val="none" w:sz="0" w:space="0" w:color="auto"/>
                      </w:divBdr>
                    </w:div>
                  </w:divsChild>
                </w:div>
                <w:div w:id="1608125200">
                  <w:marLeft w:val="0"/>
                  <w:marRight w:val="0"/>
                  <w:marTop w:val="0"/>
                  <w:marBottom w:val="0"/>
                  <w:divBdr>
                    <w:top w:val="none" w:sz="0" w:space="0" w:color="auto"/>
                    <w:left w:val="none" w:sz="0" w:space="0" w:color="auto"/>
                    <w:bottom w:val="none" w:sz="0" w:space="0" w:color="auto"/>
                    <w:right w:val="none" w:sz="0" w:space="0" w:color="auto"/>
                  </w:divBdr>
                  <w:divsChild>
                    <w:div w:id="614825285">
                      <w:marLeft w:val="0"/>
                      <w:marRight w:val="0"/>
                      <w:marTop w:val="45"/>
                      <w:marBottom w:val="0"/>
                      <w:divBdr>
                        <w:top w:val="none" w:sz="0" w:space="0" w:color="auto"/>
                        <w:left w:val="none" w:sz="0" w:space="0" w:color="auto"/>
                        <w:bottom w:val="none" w:sz="0" w:space="0" w:color="auto"/>
                        <w:right w:val="none" w:sz="0" w:space="0" w:color="auto"/>
                      </w:divBdr>
                    </w:div>
                    <w:div w:id="1566337951">
                      <w:marLeft w:val="195"/>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91654850">
      <w:bodyDiv w:val="1"/>
      <w:marLeft w:val="0"/>
      <w:marRight w:val="0"/>
      <w:marTop w:val="0"/>
      <w:marBottom w:val="0"/>
      <w:divBdr>
        <w:top w:val="none" w:sz="0" w:space="0" w:color="auto"/>
        <w:left w:val="none" w:sz="0" w:space="0" w:color="auto"/>
        <w:bottom w:val="none" w:sz="0" w:space="0" w:color="auto"/>
        <w:right w:val="none" w:sz="0" w:space="0" w:color="auto"/>
      </w:divBdr>
    </w:div>
    <w:div w:id="409355559">
      <w:bodyDiv w:val="1"/>
      <w:marLeft w:val="0"/>
      <w:marRight w:val="0"/>
      <w:marTop w:val="0"/>
      <w:marBottom w:val="0"/>
      <w:divBdr>
        <w:top w:val="none" w:sz="0" w:space="0" w:color="auto"/>
        <w:left w:val="none" w:sz="0" w:space="0" w:color="auto"/>
        <w:bottom w:val="none" w:sz="0" w:space="0" w:color="auto"/>
        <w:right w:val="none" w:sz="0" w:space="0" w:color="auto"/>
      </w:divBdr>
    </w:div>
    <w:div w:id="642320094">
      <w:bodyDiv w:val="1"/>
      <w:marLeft w:val="0"/>
      <w:marRight w:val="0"/>
      <w:marTop w:val="0"/>
      <w:marBottom w:val="0"/>
      <w:divBdr>
        <w:top w:val="none" w:sz="0" w:space="0" w:color="auto"/>
        <w:left w:val="none" w:sz="0" w:space="0" w:color="auto"/>
        <w:bottom w:val="none" w:sz="0" w:space="0" w:color="auto"/>
        <w:right w:val="none" w:sz="0" w:space="0" w:color="auto"/>
      </w:divBdr>
    </w:div>
    <w:div w:id="766653854">
      <w:bodyDiv w:val="1"/>
      <w:marLeft w:val="0"/>
      <w:marRight w:val="0"/>
      <w:marTop w:val="0"/>
      <w:marBottom w:val="0"/>
      <w:divBdr>
        <w:top w:val="none" w:sz="0" w:space="0" w:color="auto"/>
        <w:left w:val="none" w:sz="0" w:space="0" w:color="auto"/>
        <w:bottom w:val="none" w:sz="0" w:space="0" w:color="auto"/>
        <w:right w:val="none" w:sz="0" w:space="0" w:color="auto"/>
      </w:divBdr>
    </w:div>
    <w:div w:id="1078133998">
      <w:bodyDiv w:val="1"/>
      <w:marLeft w:val="0"/>
      <w:marRight w:val="0"/>
      <w:marTop w:val="0"/>
      <w:marBottom w:val="0"/>
      <w:divBdr>
        <w:top w:val="none" w:sz="0" w:space="0" w:color="auto"/>
        <w:left w:val="none" w:sz="0" w:space="0" w:color="auto"/>
        <w:bottom w:val="none" w:sz="0" w:space="0" w:color="auto"/>
        <w:right w:val="none" w:sz="0" w:space="0" w:color="auto"/>
      </w:divBdr>
      <w:divsChild>
        <w:div w:id="215702141">
          <w:marLeft w:val="-115"/>
          <w:marRight w:val="0"/>
          <w:marTop w:val="0"/>
          <w:marBottom w:val="0"/>
          <w:divBdr>
            <w:top w:val="none" w:sz="0" w:space="0" w:color="auto"/>
            <w:left w:val="none" w:sz="0" w:space="0" w:color="auto"/>
            <w:bottom w:val="none" w:sz="0" w:space="0" w:color="auto"/>
            <w:right w:val="none" w:sz="0" w:space="0" w:color="auto"/>
          </w:divBdr>
        </w:div>
      </w:divsChild>
    </w:div>
    <w:div w:id="1282688823">
      <w:bodyDiv w:val="1"/>
      <w:marLeft w:val="0"/>
      <w:marRight w:val="0"/>
      <w:marTop w:val="0"/>
      <w:marBottom w:val="0"/>
      <w:divBdr>
        <w:top w:val="none" w:sz="0" w:space="0" w:color="auto"/>
        <w:left w:val="none" w:sz="0" w:space="0" w:color="auto"/>
        <w:bottom w:val="none" w:sz="0" w:space="0" w:color="auto"/>
        <w:right w:val="none" w:sz="0" w:space="0" w:color="auto"/>
      </w:divBdr>
    </w:div>
    <w:div w:id="1359352621">
      <w:bodyDiv w:val="1"/>
      <w:marLeft w:val="0"/>
      <w:marRight w:val="0"/>
      <w:marTop w:val="0"/>
      <w:marBottom w:val="0"/>
      <w:divBdr>
        <w:top w:val="none" w:sz="0" w:space="0" w:color="auto"/>
        <w:left w:val="none" w:sz="0" w:space="0" w:color="auto"/>
        <w:bottom w:val="none" w:sz="0" w:space="0" w:color="auto"/>
        <w:right w:val="none" w:sz="0" w:space="0" w:color="auto"/>
      </w:divBdr>
    </w:div>
    <w:div w:id="1586959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1435</Words>
  <Characters>8183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Global Payments Inc.</Company>
  <LinksUpToDate>false</LinksUpToDate>
  <CharactersWithSpaces>9599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smallsde</dc:creator>
  <cp:lastModifiedBy>Desmond Smalls</cp:lastModifiedBy>
  <cp:revision>2</cp:revision>
  <dcterms:created xsi:type="dcterms:W3CDTF">2022-10-22T16:50:00Z</dcterms:created>
  <dcterms:modified xsi:type="dcterms:W3CDTF">2022-10-22T16:50:00Z</dcterms:modified>
</cp:coreProperties>
</file>