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97537" w14:textId="77777777" w:rsidR="00584F6E" w:rsidRDefault="00584F6E" w:rsidP="00455861">
      <w:pPr>
        <w:pStyle w:val="Title"/>
        <w:rPr>
          <w:rFonts w:ascii="Arial" w:hAnsi="Arial" w:cs="Arial"/>
          <w:sz w:val="18"/>
          <w:szCs w:val="18"/>
        </w:rPr>
      </w:pPr>
    </w:p>
    <w:p w14:paraId="5BE68925" w14:textId="77777777" w:rsidR="00584F6E" w:rsidRDefault="00584F6E" w:rsidP="00455861">
      <w:pPr>
        <w:pStyle w:val="Title"/>
        <w:rPr>
          <w:rFonts w:ascii="Arial" w:hAnsi="Arial" w:cs="Arial"/>
          <w:sz w:val="18"/>
          <w:szCs w:val="18"/>
        </w:rPr>
      </w:pPr>
    </w:p>
    <w:p w14:paraId="41015A44" w14:textId="77777777" w:rsidR="00584F6E" w:rsidRDefault="00584F6E" w:rsidP="00455861">
      <w:pPr>
        <w:pStyle w:val="Title"/>
        <w:rPr>
          <w:rFonts w:ascii="Arial" w:hAnsi="Arial" w:cs="Arial"/>
          <w:sz w:val="18"/>
          <w:szCs w:val="18"/>
        </w:rPr>
      </w:pPr>
    </w:p>
    <w:p w14:paraId="1C7AE77A" w14:textId="36283EE3" w:rsidR="00A47B19" w:rsidRDefault="00A47B19" w:rsidP="00455861">
      <w:pPr>
        <w:pStyle w:val="Titl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CLARENCE PITTMAN III, </w:t>
      </w:r>
      <w:r w:rsidR="00455861">
        <w:rPr>
          <w:rFonts w:ascii="Arial" w:hAnsi="Arial" w:cs="Arial"/>
          <w:sz w:val="18"/>
          <w:szCs w:val="18"/>
        </w:rPr>
        <w:t xml:space="preserve">SERIES 1102, </w:t>
      </w:r>
      <w:r>
        <w:rPr>
          <w:rFonts w:ascii="Arial" w:hAnsi="Arial" w:cs="Arial"/>
          <w:sz w:val="18"/>
          <w:szCs w:val="18"/>
        </w:rPr>
        <w:t>CFCM</w:t>
      </w:r>
    </w:p>
    <w:p w14:paraId="320F0598" w14:textId="77777777" w:rsidR="00D640C5" w:rsidRDefault="00D640C5" w:rsidP="00A47B19">
      <w:pPr>
        <w:tabs>
          <w:tab w:val="right" w:pos="9360"/>
        </w:tabs>
        <w:jc w:val="center"/>
        <w:rPr>
          <w:rFonts w:ascii="Arial" w:hAnsi="Arial" w:cs="Arial"/>
          <w:sz w:val="18"/>
          <w:szCs w:val="18"/>
        </w:rPr>
      </w:pPr>
    </w:p>
    <w:p w14:paraId="05565CA2" w14:textId="77777777" w:rsidR="00A47B19" w:rsidRDefault="00000000" w:rsidP="00A47B19">
      <w:pPr>
        <w:tabs>
          <w:tab w:val="right" w:pos="9360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72E8A7C8">
          <v:rect id="_x0000_i1025" style="width:458.65pt;height:2.25pt" o:hrpct="980" o:hralign="center" o:hrstd="t" o:hrnoshade="t" o:hr="t" fillcolor="black" stroked="f"/>
        </w:pict>
      </w:r>
    </w:p>
    <w:p w14:paraId="5D2C601B" w14:textId="77777777" w:rsidR="00A47B19" w:rsidRDefault="00A47B19" w:rsidP="00A47B19">
      <w:pPr>
        <w:shd w:val="clear" w:color="auto" w:fill="FFFFFE"/>
        <w:jc w:val="center"/>
        <w:rPr>
          <w:rFonts w:ascii="Arial" w:hAnsi="Arial" w:cs="Arial"/>
          <w:b/>
          <w:i/>
          <w:sz w:val="18"/>
          <w:szCs w:val="18"/>
        </w:rPr>
      </w:pPr>
    </w:p>
    <w:p w14:paraId="0A6FE0ED" w14:textId="77777777" w:rsidR="00A47B19" w:rsidRDefault="00A47B19" w:rsidP="00A47B19">
      <w:pPr>
        <w:shd w:val="clear" w:color="auto" w:fill="FFFFFE"/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Professional Profile</w:t>
      </w:r>
    </w:p>
    <w:p w14:paraId="011493E8" w14:textId="77777777" w:rsidR="00140046" w:rsidRDefault="00140046" w:rsidP="00A47B19">
      <w:pPr>
        <w:shd w:val="clear" w:color="auto" w:fill="FFFFFE"/>
        <w:jc w:val="center"/>
        <w:rPr>
          <w:rFonts w:ascii="Arial" w:hAnsi="Arial" w:cs="Arial"/>
          <w:b/>
          <w:i/>
          <w:sz w:val="18"/>
          <w:szCs w:val="18"/>
        </w:rPr>
      </w:pPr>
    </w:p>
    <w:p w14:paraId="0D7ADA6A" w14:textId="03A1B31C" w:rsidR="00A47B19" w:rsidRPr="00D51766" w:rsidRDefault="00A47B19" w:rsidP="00A47B19">
      <w:pPr>
        <w:spacing w:after="2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Strong leader with years of experience as </w:t>
      </w:r>
      <w:r w:rsidR="00364D42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staff supervisor, construction manager, including over 13 years as a</w:t>
      </w:r>
      <w:r w:rsidR="00F035B1">
        <w:rPr>
          <w:rFonts w:ascii="Arial" w:hAnsi="Arial" w:cs="Arial"/>
          <w:sz w:val="18"/>
          <w:szCs w:val="18"/>
        </w:rPr>
        <w:t xml:space="preserve"> military officer. </w:t>
      </w:r>
      <w:r w:rsidR="00364D42" w:rsidRPr="004E7BA8">
        <w:rPr>
          <w:rFonts w:ascii="Arial" w:hAnsi="Arial" w:cs="Arial"/>
          <w:sz w:val="18"/>
          <w:szCs w:val="18"/>
        </w:rPr>
        <w:t>Over (</w:t>
      </w:r>
      <w:r w:rsidR="004E7BA8" w:rsidRPr="004E7BA8">
        <w:rPr>
          <w:rFonts w:ascii="Arial" w:hAnsi="Arial" w:cs="Arial"/>
          <w:sz w:val="18"/>
          <w:szCs w:val="18"/>
        </w:rPr>
        <w:t>2</w:t>
      </w:r>
      <w:r w:rsidR="00364D42" w:rsidRPr="004E7BA8">
        <w:rPr>
          <w:rFonts w:ascii="Arial" w:hAnsi="Arial" w:cs="Arial"/>
          <w:sz w:val="18"/>
          <w:szCs w:val="18"/>
        </w:rPr>
        <w:t xml:space="preserve">) </w:t>
      </w:r>
      <w:r w:rsidR="00D51766" w:rsidRPr="004E7BA8">
        <w:rPr>
          <w:rFonts w:ascii="Arial" w:hAnsi="Arial" w:cs="Arial"/>
          <w:sz w:val="18"/>
          <w:szCs w:val="18"/>
        </w:rPr>
        <w:t>year</w:t>
      </w:r>
      <w:r w:rsidR="00D51766">
        <w:rPr>
          <w:rFonts w:ascii="Arial" w:hAnsi="Arial" w:cs="Arial"/>
          <w:sz w:val="18"/>
          <w:szCs w:val="18"/>
        </w:rPr>
        <w:t>s</w:t>
      </w:r>
      <w:r w:rsidR="00D51766" w:rsidRPr="004E7BA8">
        <w:rPr>
          <w:rFonts w:ascii="Arial" w:hAnsi="Arial" w:cs="Arial"/>
          <w:sz w:val="18"/>
          <w:szCs w:val="18"/>
        </w:rPr>
        <w:t>’ experience</w:t>
      </w:r>
      <w:r w:rsidR="00364D42" w:rsidRPr="004E7BA8">
        <w:rPr>
          <w:rFonts w:ascii="Arial" w:hAnsi="Arial" w:cs="Arial"/>
          <w:sz w:val="18"/>
          <w:szCs w:val="18"/>
        </w:rPr>
        <w:t xml:space="preserve"> as an 1102 contract specialist</w:t>
      </w:r>
      <w:r w:rsidR="00364D42">
        <w:rPr>
          <w:rFonts w:ascii="Arial" w:hAnsi="Arial" w:cs="Arial"/>
          <w:sz w:val="18"/>
          <w:szCs w:val="18"/>
        </w:rPr>
        <w:t xml:space="preserve"> and </w:t>
      </w:r>
      <w:r w:rsidR="00F035B1">
        <w:rPr>
          <w:rFonts w:ascii="Arial" w:hAnsi="Arial" w:cs="Arial"/>
          <w:sz w:val="18"/>
          <w:szCs w:val="18"/>
        </w:rPr>
        <w:t>nearly (1</w:t>
      </w:r>
      <w:r w:rsidR="00D51766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) years of </w:t>
      </w:r>
      <w:r w:rsidRPr="004E7BA8">
        <w:rPr>
          <w:rFonts w:ascii="Arial" w:hAnsi="Arial" w:cs="Arial"/>
          <w:bCs/>
          <w:sz w:val="18"/>
          <w:szCs w:val="18"/>
        </w:rPr>
        <w:t>working with contractors</w:t>
      </w:r>
      <w:r>
        <w:rPr>
          <w:rFonts w:ascii="Arial" w:hAnsi="Arial" w:cs="Arial"/>
          <w:sz w:val="18"/>
          <w:szCs w:val="18"/>
        </w:rPr>
        <w:t xml:space="preserve"> in service of General Services Administration (GSA), Housing and Urban Development (HUD), and Federal Aviation Administration (FAA), including pre-award conferences, pre-award preparation, market research, and contract close-outs. </w:t>
      </w:r>
      <w:r w:rsidR="00F035B1">
        <w:rPr>
          <w:rFonts w:ascii="Arial" w:hAnsi="Arial" w:cs="Arial"/>
          <w:sz w:val="18"/>
          <w:szCs w:val="18"/>
        </w:rPr>
        <w:t xml:space="preserve">Holder of </w:t>
      </w:r>
      <w:r>
        <w:rPr>
          <w:rFonts w:ascii="Arial" w:hAnsi="Arial" w:cs="Arial"/>
          <w:sz w:val="18"/>
          <w:szCs w:val="18"/>
        </w:rPr>
        <w:t xml:space="preserve">Certified Federal Contracts </w:t>
      </w:r>
      <w:r w:rsidRPr="00D51766">
        <w:rPr>
          <w:rFonts w:ascii="Arial" w:hAnsi="Arial" w:cs="Arial"/>
          <w:sz w:val="18"/>
          <w:szCs w:val="18"/>
        </w:rPr>
        <w:t>Manager (CFCM)</w:t>
      </w:r>
      <w:r w:rsidR="00F035B1" w:rsidRPr="00D51766">
        <w:rPr>
          <w:rFonts w:ascii="Arial" w:hAnsi="Arial" w:cs="Arial"/>
          <w:sz w:val="18"/>
          <w:szCs w:val="18"/>
        </w:rPr>
        <w:t xml:space="preserve"> </w:t>
      </w:r>
      <w:r w:rsidRPr="00D51766">
        <w:rPr>
          <w:rFonts w:ascii="Arial" w:hAnsi="Arial" w:cs="Arial"/>
          <w:sz w:val="18"/>
          <w:szCs w:val="18"/>
        </w:rPr>
        <w:t>qualification with National Contract Management Association (NCMA).</w:t>
      </w:r>
    </w:p>
    <w:p w14:paraId="3D19D1A7" w14:textId="17C59B5A" w:rsidR="00A47B19" w:rsidRPr="00D51766" w:rsidRDefault="00A47B19" w:rsidP="00A47B19">
      <w:pPr>
        <w:spacing w:after="300"/>
        <w:jc w:val="center"/>
        <w:rPr>
          <w:rFonts w:ascii="Arial" w:hAnsi="Arial" w:cs="Arial"/>
          <w:bCs/>
          <w:sz w:val="18"/>
          <w:szCs w:val="18"/>
        </w:rPr>
      </w:pPr>
      <w:r w:rsidRPr="00D51766">
        <w:rPr>
          <w:rFonts w:ascii="Arial" w:hAnsi="Arial" w:cs="Arial"/>
          <w:bCs/>
          <w:sz w:val="18"/>
          <w:szCs w:val="18"/>
        </w:rPr>
        <w:t>Professional Experience</w:t>
      </w:r>
    </w:p>
    <w:p w14:paraId="78FD80C9" w14:textId="6CAD6709" w:rsidR="00195F96" w:rsidRDefault="00195F96" w:rsidP="00195F96">
      <w:pPr>
        <w:rPr>
          <w:rFonts w:ascii="Arial" w:hAnsi="Arial" w:cs="Arial"/>
          <w:sz w:val="18"/>
          <w:szCs w:val="18"/>
        </w:rPr>
      </w:pPr>
      <w:r w:rsidRPr="00D51766">
        <w:rPr>
          <w:rFonts w:ascii="Arial" w:hAnsi="Arial" w:cs="Arial"/>
          <w:bCs/>
          <w:sz w:val="18"/>
          <w:szCs w:val="18"/>
        </w:rPr>
        <w:t>CONTRACT SPECIALIST (Series 1102)</w:t>
      </w:r>
      <w:r w:rsidR="004E7BA8" w:rsidRPr="00D51766">
        <w:rPr>
          <w:rFonts w:ascii="Arial" w:hAnsi="Arial" w:cs="Arial"/>
          <w:bCs/>
          <w:sz w:val="18"/>
          <w:szCs w:val="18"/>
        </w:rPr>
        <w:t xml:space="preserve">                        </w:t>
      </w:r>
      <w:r w:rsidRPr="00D51766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</w:t>
      </w:r>
      <w:r w:rsidRPr="004E7BA8">
        <w:rPr>
          <w:rFonts w:ascii="Arial" w:hAnsi="Arial" w:cs="Arial"/>
          <w:sz w:val="18"/>
          <w:szCs w:val="18"/>
        </w:rPr>
        <w:t>10/2020</w:t>
      </w:r>
      <w:r>
        <w:rPr>
          <w:rFonts w:ascii="Arial" w:hAnsi="Arial" w:cs="Arial"/>
          <w:sz w:val="18"/>
          <w:szCs w:val="18"/>
        </w:rPr>
        <w:t xml:space="preserve"> to Present</w:t>
      </w:r>
    </w:p>
    <w:p w14:paraId="12E5829F" w14:textId="181DF19B" w:rsidR="00195F96" w:rsidRDefault="00195F96" w:rsidP="00454258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GSA, </w:t>
      </w:r>
      <w:r w:rsidR="00B51E04">
        <w:rPr>
          <w:rFonts w:ascii="Arial" w:hAnsi="Arial" w:cs="Arial"/>
          <w:i/>
          <w:sz w:val="18"/>
          <w:szCs w:val="18"/>
        </w:rPr>
        <w:t>Boston, Massachusetts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B51E04">
        <w:rPr>
          <w:rFonts w:ascii="Arial" w:hAnsi="Arial" w:cs="Arial"/>
          <w:i/>
          <w:sz w:val="18"/>
          <w:szCs w:val="18"/>
        </w:rPr>
        <w:t xml:space="preserve">  </w:t>
      </w:r>
      <w:r>
        <w:rPr>
          <w:rFonts w:ascii="Arial" w:hAnsi="Arial" w:cs="Arial"/>
          <w:i/>
          <w:sz w:val="18"/>
          <w:szCs w:val="18"/>
        </w:rPr>
        <w:t xml:space="preserve">       </w:t>
      </w:r>
      <w:r w:rsidR="00B51E04">
        <w:rPr>
          <w:rFonts w:ascii="Arial" w:hAnsi="Arial" w:cs="Arial"/>
          <w:i/>
          <w:sz w:val="18"/>
          <w:szCs w:val="18"/>
        </w:rPr>
        <w:t xml:space="preserve">  </w:t>
      </w: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</w:t>
      </w:r>
      <w:r w:rsidR="00B51E04">
        <w:rPr>
          <w:rFonts w:ascii="Arial" w:hAnsi="Arial" w:cs="Arial"/>
          <w:i/>
          <w:sz w:val="18"/>
          <w:szCs w:val="18"/>
        </w:rPr>
        <w:t xml:space="preserve">   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B51E04">
        <w:rPr>
          <w:rFonts w:ascii="Arial" w:hAnsi="Arial" w:cs="Arial"/>
          <w:i/>
          <w:sz w:val="18"/>
          <w:szCs w:val="18"/>
        </w:rPr>
        <w:t>Telework</w:t>
      </w:r>
    </w:p>
    <w:p w14:paraId="300A0EFB" w14:textId="77777777" w:rsidR="00454258" w:rsidRDefault="00454258" w:rsidP="00454258">
      <w:pPr>
        <w:rPr>
          <w:rFonts w:ascii="Arial" w:hAnsi="Arial" w:cs="Arial"/>
          <w:b/>
          <w:sz w:val="18"/>
          <w:szCs w:val="18"/>
        </w:rPr>
      </w:pPr>
    </w:p>
    <w:p w14:paraId="1029B05A" w14:textId="3684E82B" w:rsidR="00B20C77" w:rsidRPr="00C811C9" w:rsidRDefault="00454258" w:rsidP="00C811C9">
      <w:pPr>
        <w:pStyle w:val="ListParagraph"/>
        <w:numPr>
          <w:ilvl w:val="0"/>
          <w:numId w:val="6"/>
        </w:numPr>
        <w:rPr>
          <w:rStyle w:val="fontstyle01"/>
          <w:rFonts w:ascii="Arial" w:hAnsi="Arial" w:cs="Arial"/>
          <w:sz w:val="18"/>
          <w:szCs w:val="18"/>
        </w:rPr>
      </w:pPr>
      <w:r w:rsidRPr="00C811C9">
        <w:rPr>
          <w:rStyle w:val="fontstyle01"/>
          <w:rFonts w:ascii="Arial" w:hAnsi="Arial" w:cs="Arial"/>
          <w:sz w:val="18"/>
          <w:szCs w:val="18"/>
        </w:rPr>
        <w:t xml:space="preserve">Assists customers in </w:t>
      </w:r>
      <w:r w:rsidR="00B20C77" w:rsidRPr="00C811C9">
        <w:rPr>
          <w:rStyle w:val="fontstyle01"/>
          <w:rFonts w:ascii="Arial" w:hAnsi="Arial" w:cs="Arial"/>
          <w:b/>
          <w:bCs/>
          <w:sz w:val="18"/>
          <w:szCs w:val="18"/>
        </w:rPr>
        <w:t>Pre-Solicitation/Award</w:t>
      </w:r>
      <w:r w:rsidR="00B20C77" w:rsidRPr="00C811C9">
        <w:rPr>
          <w:rFonts w:ascii="Arial" w:hAnsi="Arial" w:cs="Arial"/>
          <w:sz w:val="18"/>
          <w:szCs w:val="18"/>
        </w:rPr>
        <w:t xml:space="preserve"> in </w:t>
      </w:r>
      <w:r w:rsidRPr="00C811C9">
        <w:rPr>
          <w:rStyle w:val="fontstyle01"/>
          <w:rFonts w:ascii="Arial" w:hAnsi="Arial" w:cs="Arial"/>
          <w:sz w:val="18"/>
          <w:szCs w:val="18"/>
        </w:rPr>
        <w:t>the preparation of acquisition plans/packages in conjunction with applicable program, office, acquisition, and provides accurate guidance</w:t>
      </w:r>
      <w:r w:rsidR="00364D42">
        <w:rPr>
          <w:rStyle w:val="fontstyle01"/>
          <w:rFonts w:ascii="Arial" w:hAnsi="Arial" w:cs="Arial"/>
          <w:sz w:val="18"/>
          <w:szCs w:val="18"/>
        </w:rPr>
        <w:t>;</w:t>
      </w:r>
      <w:r w:rsidRPr="00C811C9">
        <w:rPr>
          <w:rStyle w:val="fontstyle01"/>
          <w:rFonts w:ascii="Arial" w:hAnsi="Arial" w:cs="Arial"/>
          <w:sz w:val="18"/>
          <w:szCs w:val="18"/>
        </w:rPr>
        <w:t xml:space="preserve"> </w:t>
      </w:r>
    </w:p>
    <w:p w14:paraId="1B5072B4" w14:textId="2EBF016C" w:rsidR="009D32A1" w:rsidRPr="00C811C9" w:rsidRDefault="00B20C77" w:rsidP="00C811C9">
      <w:pPr>
        <w:pStyle w:val="ListParagraph"/>
        <w:numPr>
          <w:ilvl w:val="0"/>
          <w:numId w:val="6"/>
        </w:numPr>
        <w:rPr>
          <w:rStyle w:val="fontstyle01"/>
          <w:rFonts w:ascii="Arial" w:hAnsi="Arial" w:cs="Arial"/>
          <w:sz w:val="18"/>
          <w:szCs w:val="18"/>
        </w:rPr>
      </w:pPr>
      <w:r w:rsidRPr="00C811C9">
        <w:rPr>
          <w:rStyle w:val="fontstyle01"/>
          <w:rFonts w:ascii="Arial" w:hAnsi="Arial" w:cs="Arial"/>
          <w:sz w:val="18"/>
          <w:szCs w:val="18"/>
        </w:rPr>
        <w:t xml:space="preserve">Performs </w:t>
      </w:r>
      <w:r w:rsidR="00516BB2">
        <w:rPr>
          <w:rStyle w:val="fontstyle01"/>
          <w:rFonts w:ascii="Arial" w:hAnsi="Arial" w:cs="Arial"/>
          <w:b/>
          <w:bCs/>
          <w:sz w:val="18"/>
          <w:szCs w:val="18"/>
        </w:rPr>
        <w:t>P</w:t>
      </w:r>
      <w:r w:rsidRPr="00C811C9">
        <w:rPr>
          <w:rStyle w:val="fontstyle01"/>
          <w:rFonts w:ascii="Arial" w:hAnsi="Arial" w:cs="Arial"/>
          <w:b/>
          <w:bCs/>
          <w:sz w:val="18"/>
          <w:szCs w:val="18"/>
        </w:rPr>
        <w:t>ost-award contract administration</w:t>
      </w:r>
      <w:r w:rsidRPr="00C811C9">
        <w:rPr>
          <w:rStyle w:val="fontstyle01"/>
          <w:rFonts w:ascii="Arial" w:hAnsi="Arial" w:cs="Arial"/>
          <w:sz w:val="18"/>
          <w:szCs w:val="18"/>
        </w:rPr>
        <w:t xml:space="preserve"> functions and</w:t>
      </w:r>
      <w:r w:rsidRPr="00C811C9">
        <w:rPr>
          <w:rFonts w:ascii="Arial" w:hAnsi="Arial" w:cs="Arial"/>
          <w:sz w:val="18"/>
          <w:szCs w:val="18"/>
        </w:rPr>
        <w:t xml:space="preserve"> </w:t>
      </w:r>
      <w:r w:rsidRPr="00C811C9">
        <w:rPr>
          <w:rStyle w:val="fontstyle01"/>
          <w:rFonts w:ascii="Arial" w:hAnsi="Arial" w:cs="Arial"/>
          <w:sz w:val="18"/>
          <w:szCs w:val="18"/>
        </w:rPr>
        <w:t xml:space="preserve">documentation in accordance with FAR, GSAR, GSAM </w:t>
      </w:r>
      <w:r w:rsidR="00364D42" w:rsidRPr="00C811C9">
        <w:rPr>
          <w:rStyle w:val="fontstyle01"/>
          <w:rFonts w:ascii="Arial" w:hAnsi="Arial" w:cs="Arial"/>
          <w:sz w:val="18"/>
          <w:szCs w:val="18"/>
        </w:rPr>
        <w:t>provisions</w:t>
      </w:r>
      <w:r w:rsidR="00364D42">
        <w:rPr>
          <w:rStyle w:val="fontstyle01"/>
          <w:rFonts w:ascii="Arial" w:hAnsi="Arial" w:cs="Arial"/>
          <w:sz w:val="18"/>
          <w:szCs w:val="18"/>
        </w:rPr>
        <w:t>,</w:t>
      </w:r>
      <w:r w:rsidR="00516BB2">
        <w:rPr>
          <w:rStyle w:val="fontstyle01"/>
          <w:rFonts w:ascii="Arial" w:hAnsi="Arial" w:cs="Arial"/>
          <w:sz w:val="18"/>
          <w:szCs w:val="18"/>
        </w:rPr>
        <w:t xml:space="preserve"> including the population of contract checklists</w:t>
      </w:r>
      <w:r w:rsidR="00364D42">
        <w:rPr>
          <w:rStyle w:val="fontstyle01"/>
          <w:rFonts w:ascii="Arial" w:hAnsi="Arial" w:cs="Arial"/>
          <w:sz w:val="18"/>
          <w:szCs w:val="18"/>
        </w:rPr>
        <w:t>;</w:t>
      </w:r>
      <w:r w:rsidR="00516BB2">
        <w:rPr>
          <w:rStyle w:val="fontstyle01"/>
          <w:rFonts w:ascii="Arial" w:hAnsi="Arial" w:cs="Arial"/>
          <w:sz w:val="18"/>
          <w:szCs w:val="18"/>
        </w:rPr>
        <w:t xml:space="preserve"> </w:t>
      </w:r>
    </w:p>
    <w:p w14:paraId="3F7BF6E5" w14:textId="50A58B5B" w:rsidR="00195F96" w:rsidRPr="00516BB2" w:rsidRDefault="009D32A1" w:rsidP="00C811C9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C811C9">
        <w:rPr>
          <w:rStyle w:val="fontstyle01"/>
          <w:rFonts w:ascii="Arial" w:hAnsi="Arial" w:cs="Arial"/>
          <w:sz w:val="18"/>
          <w:szCs w:val="18"/>
        </w:rPr>
        <w:t xml:space="preserve">Completes </w:t>
      </w:r>
      <w:r w:rsidR="00B20C77" w:rsidRPr="00C811C9">
        <w:rPr>
          <w:rStyle w:val="fontstyle01"/>
          <w:rFonts w:ascii="Arial" w:hAnsi="Arial" w:cs="Arial"/>
          <w:sz w:val="18"/>
          <w:szCs w:val="18"/>
        </w:rPr>
        <w:t>contract closeout</w:t>
      </w:r>
      <w:r w:rsidR="00B20C77" w:rsidRPr="00C811C9">
        <w:rPr>
          <w:rFonts w:ascii="Arial" w:hAnsi="Arial" w:cs="Arial"/>
          <w:sz w:val="18"/>
          <w:szCs w:val="18"/>
        </w:rPr>
        <w:t xml:space="preserve"> </w:t>
      </w:r>
      <w:r w:rsidR="00B20C77" w:rsidRPr="00C811C9">
        <w:rPr>
          <w:rStyle w:val="fontstyle01"/>
          <w:rFonts w:ascii="Arial" w:hAnsi="Arial" w:cs="Arial"/>
          <w:sz w:val="18"/>
          <w:szCs w:val="18"/>
        </w:rPr>
        <w:t>process with accuracy</w:t>
      </w:r>
      <w:r w:rsidR="00C811C9" w:rsidRPr="00C811C9">
        <w:rPr>
          <w:rStyle w:val="fontstyle01"/>
          <w:rFonts w:ascii="Arial" w:hAnsi="Arial" w:cs="Arial"/>
          <w:sz w:val="18"/>
          <w:szCs w:val="18"/>
        </w:rPr>
        <w:t xml:space="preserve">, including </w:t>
      </w:r>
      <w:r w:rsidR="00C811C9" w:rsidRPr="00516BB2">
        <w:rPr>
          <w:rStyle w:val="fontstyle01"/>
          <w:rFonts w:ascii="Arial" w:hAnsi="Arial" w:cs="Arial"/>
          <w:b/>
          <w:bCs/>
          <w:sz w:val="18"/>
          <w:szCs w:val="18"/>
        </w:rPr>
        <w:t>de-obligation</w:t>
      </w:r>
      <w:r w:rsidR="00516BB2">
        <w:rPr>
          <w:rStyle w:val="fontstyle01"/>
          <w:rFonts w:ascii="Arial" w:hAnsi="Arial" w:cs="Arial"/>
          <w:b/>
          <w:bCs/>
          <w:sz w:val="18"/>
          <w:szCs w:val="18"/>
        </w:rPr>
        <w:t xml:space="preserve"> modifications</w:t>
      </w:r>
      <w:r w:rsidR="00C811C9" w:rsidRPr="00C811C9">
        <w:rPr>
          <w:rStyle w:val="fontstyle01"/>
          <w:rFonts w:ascii="Arial" w:hAnsi="Arial" w:cs="Arial"/>
          <w:sz w:val="18"/>
          <w:szCs w:val="18"/>
        </w:rPr>
        <w:t xml:space="preserve"> in FY 2021 of $304,212.00 return to US Treasury</w:t>
      </w:r>
      <w:r w:rsidRPr="00C811C9">
        <w:rPr>
          <w:rStyle w:val="fontstyle01"/>
          <w:rFonts w:ascii="Arial" w:hAnsi="Arial" w:cs="Arial"/>
          <w:sz w:val="18"/>
          <w:szCs w:val="18"/>
        </w:rPr>
        <w:t>;</w:t>
      </w:r>
      <w:r w:rsidR="00B20C77" w:rsidRPr="00C811C9">
        <w:rPr>
          <w:rStyle w:val="fontstyle01"/>
          <w:rFonts w:ascii="Arial" w:hAnsi="Arial" w:cs="Arial"/>
          <w:sz w:val="18"/>
          <w:szCs w:val="18"/>
        </w:rPr>
        <w:t xml:space="preserve"> currently utilizes the new module of closing contract CLARA without issues.</w:t>
      </w:r>
      <w:r w:rsidR="00B20C77" w:rsidRPr="00C811C9">
        <w:t xml:space="preserve"> </w:t>
      </w:r>
    </w:p>
    <w:p w14:paraId="79E00EED" w14:textId="76549F88" w:rsidR="00516BB2" w:rsidRPr="00C811C9" w:rsidRDefault="00516BB2" w:rsidP="00C811C9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>
        <w:t xml:space="preserve">Generates contract modification associated documents, including </w:t>
      </w:r>
      <w:r w:rsidR="00364D42" w:rsidRPr="00FA7119">
        <w:rPr>
          <w:b/>
          <w:bCs/>
        </w:rPr>
        <w:t>Sam Entity</w:t>
      </w:r>
      <w:r w:rsidR="00364D42">
        <w:t xml:space="preserve">, FPDS-NG, </w:t>
      </w:r>
      <w:r w:rsidR="00CD1CD2">
        <w:rPr>
          <w:b/>
          <w:bCs/>
        </w:rPr>
        <w:t xml:space="preserve">CO Decision, </w:t>
      </w:r>
      <w:r w:rsidR="00364D42" w:rsidRPr="00364D42">
        <w:rPr>
          <w:b/>
          <w:bCs/>
        </w:rPr>
        <w:t>PNM, D&amp;F</w:t>
      </w:r>
      <w:r w:rsidR="00364D42">
        <w:t>, and checklists;</w:t>
      </w:r>
    </w:p>
    <w:p w14:paraId="20944286" w14:textId="188836F9" w:rsidR="00B20C77" w:rsidRPr="00C811C9" w:rsidRDefault="00B20C77" w:rsidP="00C811C9">
      <w:pPr>
        <w:pStyle w:val="ListParagraph"/>
        <w:numPr>
          <w:ilvl w:val="0"/>
          <w:numId w:val="6"/>
        </w:numPr>
        <w:rPr>
          <w:rStyle w:val="fontstyle01"/>
          <w:rFonts w:ascii="Arial" w:hAnsi="Arial" w:cs="Arial"/>
          <w:sz w:val="18"/>
          <w:szCs w:val="18"/>
        </w:rPr>
      </w:pPr>
      <w:r w:rsidRPr="00C811C9">
        <w:rPr>
          <w:rStyle w:val="fontstyle01"/>
          <w:rFonts w:ascii="Arial" w:hAnsi="Arial" w:cs="Arial"/>
          <w:sz w:val="18"/>
          <w:szCs w:val="18"/>
        </w:rPr>
        <w:t xml:space="preserve">Provides </w:t>
      </w:r>
      <w:r w:rsidR="009D32A1" w:rsidRPr="00C811C9">
        <w:rPr>
          <w:rStyle w:val="fontstyle01"/>
          <w:rFonts w:ascii="Arial" w:hAnsi="Arial" w:cs="Arial"/>
          <w:sz w:val="18"/>
          <w:szCs w:val="18"/>
        </w:rPr>
        <w:t xml:space="preserve">professional, supportive and </w:t>
      </w:r>
      <w:r w:rsidRPr="00C811C9">
        <w:rPr>
          <w:rStyle w:val="fontstyle01"/>
          <w:rFonts w:ascii="Arial" w:hAnsi="Arial" w:cs="Arial"/>
          <w:sz w:val="18"/>
          <w:szCs w:val="18"/>
        </w:rPr>
        <w:t xml:space="preserve">courteous service to </w:t>
      </w:r>
      <w:r w:rsidRPr="00FA7119">
        <w:rPr>
          <w:rStyle w:val="fontstyle01"/>
          <w:rFonts w:ascii="Arial" w:hAnsi="Arial" w:cs="Arial"/>
          <w:b/>
          <w:bCs/>
          <w:sz w:val="18"/>
          <w:szCs w:val="18"/>
        </w:rPr>
        <w:t>internal and external customers</w:t>
      </w:r>
      <w:r w:rsidRPr="00C811C9">
        <w:rPr>
          <w:rStyle w:val="fontstyle01"/>
          <w:rFonts w:ascii="Arial" w:hAnsi="Arial" w:cs="Arial"/>
          <w:sz w:val="18"/>
          <w:szCs w:val="18"/>
        </w:rPr>
        <w:t xml:space="preserve"> in the image of the Acquisition Services Division; maintains effective</w:t>
      </w:r>
      <w:r w:rsidRPr="00C811C9">
        <w:rPr>
          <w:rFonts w:ascii="Arial" w:hAnsi="Arial" w:cs="Arial"/>
          <w:sz w:val="18"/>
          <w:szCs w:val="18"/>
        </w:rPr>
        <w:t xml:space="preserve"> </w:t>
      </w:r>
      <w:r w:rsidRPr="00C811C9">
        <w:rPr>
          <w:rStyle w:val="fontstyle01"/>
          <w:rFonts w:ascii="Arial" w:hAnsi="Arial" w:cs="Arial"/>
          <w:sz w:val="18"/>
          <w:szCs w:val="18"/>
        </w:rPr>
        <w:t>relationships with both internal and external customers;</w:t>
      </w:r>
    </w:p>
    <w:p w14:paraId="4CB85FBD" w14:textId="6BAEE614" w:rsidR="00B20C77" w:rsidRPr="00516BB2" w:rsidRDefault="009D32A1" w:rsidP="00C811C9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18"/>
          <w:szCs w:val="18"/>
        </w:rPr>
      </w:pPr>
      <w:r w:rsidRPr="00C811C9">
        <w:rPr>
          <w:rFonts w:ascii="Arial" w:hAnsi="Arial" w:cs="Arial"/>
          <w:sz w:val="18"/>
          <w:szCs w:val="18"/>
        </w:rPr>
        <w:t xml:space="preserve">Completed 27 contracts actions during FY 2021, including the exercise of </w:t>
      </w:r>
      <w:r w:rsidRPr="00516BB2">
        <w:rPr>
          <w:rFonts w:ascii="Arial" w:hAnsi="Arial" w:cs="Arial"/>
          <w:b/>
          <w:bCs/>
          <w:sz w:val="18"/>
          <w:szCs w:val="18"/>
        </w:rPr>
        <w:t>modification option years</w:t>
      </w:r>
      <w:r w:rsidRPr="00C811C9">
        <w:rPr>
          <w:rFonts w:ascii="Arial" w:hAnsi="Arial" w:cs="Arial"/>
          <w:sz w:val="18"/>
          <w:szCs w:val="18"/>
        </w:rPr>
        <w:t xml:space="preserve">, </w:t>
      </w:r>
      <w:r w:rsidR="00C811C9" w:rsidRPr="00516BB2">
        <w:rPr>
          <w:rFonts w:ascii="Arial" w:hAnsi="Arial" w:cs="Arial"/>
          <w:b/>
          <w:bCs/>
          <w:sz w:val="18"/>
          <w:szCs w:val="18"/>
        </w:rPr>
        <w:t>6-month extensions, additional work within the scope, and task orders.</w:t>
      </w:r>
    </w:p>
    <w:p w14:paraId="2FBD7E09" w14:textId="77777777" w:rsidR="00C811C9" w:rsidRPr="00C811C9" w:rsidRDefault="00C811C9" w:rsidP="00C811C9">
      <w:pPr>
        <w:pStyle w:val="ListParagraph"/>
        <w:rPr>
          <w:rFonts w:ascii="Arial" w:hAnsi="Arial" w:cs="Arial"/>
          <w:sz w:val="18"/>
          <w:szCs w:val="18"/>
        </w:rPr>
      </w:pPr>
    </w:p>
    <w:p w14:paraId="228CBB0A" w14:textId="71168ED5" w:rsidR="00A47B19" w:rsidRDefault="00A47B19" w:rsidP="00A47B19">
      <w:pPr>
        <w:rPr>
          <w:rFonts w:ascii="Arial" w:hAnsi="Arial" w:cs="Arial"/>
          <w:sz w:val="18"/>
          <w:szCs w:val="18"/>
        </w:rPr>
      </w:pPr>
      <w:bookmarkStart w:id="0" w:name="_Hlk93914343"/>
      <w:r>
        <w:rPr>
          <w:rFonts w:ascii="Arial" w:hAnsi="Arial" w:cs="Arial"/>
          <w:b/>
          <w:sz w:val="18"/>
          <w:szCs w:val="18"/>
        </w:rPr>
        <w:t>PROGRAM ANALYST (Series 0343</w:t>
      </w:r>
      <w:r w:rsidR="004E7BA8">
        <w:rPr>
          <w:rFonts w:ascii="Arial" w:hAnsi="Arial" w:cs="Arial"/>
          <w:b/>
          <w:sz w:val="18"/>
          <w:szCs w:val="18"/>
        </w:rPr>
        <w:t xml:space="preserve">)      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06/2015 to </w:t>
      </w:r>
      <w:r w:rsidR="00195F96">
        <w:rPr>
          <w:rFonts w:ascii="Arial" w:hAnsi="Arial" w:cs="Arial"/>
          <w:sz w:val="18"/>
          <w:szCs w:val="18"/>
        </w:rPr>
        <w:t>10/2020</w:t>
      </w:r>
    </w:p>
    <w:p w14:paraId="0BF035D1" w14:textId="53767C57" w:rsidR="00A47B19" w:rsidRDefault="00A47B19" w:rsidP="00A47B19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GSA, Central Offi</w:t>
      </w:r>
      <w:r w:rsidR="00B51E04">
        <w:rPr>
          <w:rFonts w:ascii="Arial" w:hAnsi="Arial" w:cs="Arial"/>
          <w:i/>
          <w:sz w:val="18"/>
          <w:szCs w:val="18"/>
        </w:rPr>
        <w:t>ce,</w:t>
      </w:r>
      <w:r w:rsidR="00306249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Washington, DC</w:t>
      </w:r>
      <w:r w:rsidR="00B51E04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Telework</w:t>
      </w:r>
    </w:p>
    <w:bookmarkEnd w:id="0"/>
    <w:p w14:paraId="194D5BD5" w14:textId="77777777" w:rsidR="00A47B19" w:rsidRDefault="00A47B19" w:rsidP="00A47B19">
      <w:pPr>
        <w:rPr>
          <w:rFonts w:ascii="Arial" w:hAnsi="Arial" w:cs="Arial"/>
          <w:i/>
          <w:sz w:val="18"/>
          <w:szCs w:val="18"/>
        </w:rPr>
      </w:pPr>
    </w:p>
    <w:p w14:paraId="47C8CA1A" w14:textId="77777777" w:rsidR="00A47B19" w:rsidRDefault="00A47B19" w:rsidP="00A47B19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Conducts daily </w:t>
      </w:r>
      <w:r>
        <w:rPr>
          <w:rFonts w:ascii="Arial" w:hAnsi="Arial" w:cs="Arial"/>
          <w:b/>
          <w:sz w:val="18"/>
          <w:szCs w:val="18"/>
        </w:rPr>
        <w:t>analysis of contracts</w:t>
      </w:r>
      <w:r>
        <w:rPr>
          <w:rFonts w:ascii="Arial" w:hAnsi="Arial" w:cs="Arial"/>
          <w:sz w:val="18"/>
          <w:szCs w:val="18"/>
        </w:rPr>
        <w:t xml:space="preserve"> approaching expi</w:t>
      </w:r>
      <w:r w:rsidR="00D004AF">
        <w:rPr>
          <w:rFonts w:ascii="Arial" w:hAnsi="Arial" w:cs="Arial"/>
          <w:sz w:val="18"/>
          <w:szCs w:val="18"/>
        </w:rPr>
        <w:t>ration dates, resulting in nearly (30</w:t>
      </w:r>
      <w:r>
        <w:rPr>
          <w:rFonts w:ascii="Arial" w:hAnsi="Arial" w:cs="Arial"/>
          <w:sz w:val="18"/>
          <w:szCs w:val="18"/>
        </w:rPr>
        <w:t>) Contrac</w:t>
      </w:r>
      <w:r w:rsidR="003112D4">
        <w:rPr>
          <w:rFonts w:ascii="Arial" w:hAnsi="Arial" w:cs="Arial"/>
          <w:sz w:val="18"/>
          <w:szCs w:val="18"/>
        </w:rPr>
        <w:t xml:space="preserve">t Closeouts and creation of </w:t>
      </w:r>
      <w:r w:rsidR="00D004AF">
        <w:rPr>
          <w:rFonts w:ascii="Arial" w:hAnsi="Arial" w:cs="Arial"/>
          <w:sz w:val="18"/>
          <w:szCs w:val="18"/>
        </w:rPr>
        <w:t xml:space="preserve">over </w:t>
      </w:r>
      <w:r w:rsidR="003112D4" w:rsidRPr="00D004AF">
        <w:rPr>
          <w:rFonts w:ascii="Arial" w:hAnsi="Arial" w:cs="Arial"/>
          <w:b/>
          <w:sz w:val="18"/>
          <w:szCs w:val="18"/>
        </w:rPr>
        <w:t>$</w:t>
      </w:r>
      <w:r w:rsidR="00D004AF" w:rsidRPr="00D004AF">
        <w:rPr>
          <w:rFonts w:ascii="Arial" w:hAnsi="Arial" w:cs="Arial"/>
          <w:b/>
          <w:sz w:val="18"/>
          <w:szCs w:val="18"/>
        </w:rPr>
        <w:t>42,000</w:t>
      </w:r>
      <w:r w:rsidRPr="00D004AF">
        <w:rPr>
          <w:rFonts w:ascii="Arial" w:hAnsi="Arial" w:cs="Arial"/>
          <w:b/>
          <w:sz w:val="18"/>
          <w:szCs w:val="18"/>
        </w:rPr>
        <w:t>+ De-O</w:t>
      </w:r>
      <w:r w:rsidR="003112D4" w:rsidRPr="00D004AF">
        <w:rPr>
          <w:rFonts w:ascii="Arial" w:hAnsi="Arial" w:cs="Arial"/>
          <w:b/>
          <w:sz w:val="18"/>
          <w:szCs w:val="18"/>
        </w:rPr>
        <w:t>bligation</w:t>
      </w:r>
      <w:r w:rsidR="003112D4">
        <w:rPr>
          <w:rFonts w:ascii="Arial" w:hAnsi="Arial" w:cs="Arial"/>
          <w:sz w:val="18"/>
          <w:szCs w:val="18"/>
        </w:rPr>
        <w:t xml:space="preserve"> Modi</w:t>
      </w:r>
      <w:r w:rsidR="00D004AF">
        <w:rPr>
          <w:rFonts w:ascii="Arial" w:hAnsi="Arial" w:cs="Arial"/>
          <w:sz w:val="18"/>
          <w:szCs w:val="18"/>
        </w:rPr>
        <w:t xml:space="preserve">fications for </w:t>
      </w:r>
      <w:r w:rsidR="00D004AF" w:rsidRPr="00D004AF">
        <w:rPr>
          <w:rFonts w:ascii="Arial" w:hAnsi="Arial" w:cs="Arial"/>
          <w:b/>
          <w:sz w:val="18"/>
          <w:szCs w:val="18"/>
        </w:rPr>
        <w:t>FY</w:t>
      </w:r>
      <w:r w:rsidR="00D004AF">
        <w:rPr>
          <w:rFonts w:ascii="Arial" w:hAnsi="Arial" w:cs="Arial"/>
          <w:b/>
          <w:sz w:val="18"/>
          <w:szCs w:val="18"/>
        </w:rPr>
        <w:t xml:space="preserve"> 18 - </w:t>
      </w:r>
      <w:r w:rsidR="00D004AF" w:rsidRPr="00D004AF">
        <w:rPr>
          <w:rFonts w:ascii="Arial" w:hAnsi="Arial" w:cs="Arial"/>
          <w:b/>
          <w:sz w:val="18"/>
          <w:szCs w:val="18"/>
        </w:rPr>
        <w:t>19</w:t>
      </w:r>
      <w:r w:rsidR="00460B12">
        <w:rPr>
          <w:rFonts w:ascii="Arial" w:hAnsi="Arial" w:cs="Arial"/>
          <w:sz w:val="18"/>
          <w:szCs w:val="18"/>
        </w:rPr>
        <w:t>;</w:t>
      </w:r>
    </w:p>
    <w:p w14:paraId="7CFE2B79" w14:textId="77777777" w:rsidR="00460B12" w:rsidRPr="00460B12" w:rsidRDefault="007559AC" w:rsidP="00460B1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  <w:shd w:val="clear" w:color="auto" w:fill="FFFFFF"/>
        </w:rPr>
      </w:pPr>
      <w:r w:rsidRPr="007559AC">
        <w:rPr>
          <w:rFonts w:ascii="Arial" w:hAnsi="Arial" w:cs="Arial"/>
          <w:b/>
          <w:sz w:val="18"/>
          <w:szCs w:val="18"/>
          <w:shd w:val="clear" w:color="auto" w:fill="FFFFFF"/>
        </w:rPr>
        <w:t>F</w:t>
      </w:r>
      <w:r w:rsidR="00460B12" w:rsidRPr="00460B12">
        <w:rPr>
          <w:rFonts w:ascii="Arial" w:hAnsi="Arial" w:cs="Arial"/>
          <w:b/>
          <w:sz w:val="18"/>
          <w:szCs w:val="18"/>
          <w:shd w:val="clear" w:color="auto" w:fill="FFFFFF"/>
        </w:rPr>
        <w:t>iltered through 3,000 – 5,000 regional contracts</w:t>
      </w:r>
      <w:r w:rsidR="00460B12" w:rsidRPr="00460B12">
        <w:rPr>
          <w:rFonts w:ascii="Arial" w:hAnsi="Arial" w:cs="Arial"/>
          <w:sz w:val="18"/>
          <w:szCs w:val="18"/>
          <w:shd w:val="clear" w:color="auto" w:fill="FFFFFF"/>
        </w:rPr>
        <w:t xml:space="preserve"> in Business Intelligence (BI) and EASi PR in Finance Reports and identified in excess of 1,600 contracts of which resulted in 190 expired ASD contracts being closed-out by staff; and simultaneously </w:t>
      </w:r>
      <w:r w:rsidR="00460B12" w:rsidRPr="00460B12">
        <w:rPr>
          <w:rFonts w:ascii="Arial" w:hAnsi="Arial" w:cs="Arial"/>
          <w:b/>
          <w:sz w:val="18"/>
          <w:szCs w:val="18"/>
          <w:shd w:val="clear" w:color="auto" w:fill="FFFFFF"/>
        </w:rPr>
        <w:t>closed out fifty-one (51)</w:t>
      </w:r>
      <w:r w:rsidR="00460B12">
        <w:rPr>
          <w:rFonts w:ascii="Arial" w:hAnsi="Arial" w:cs="Arial"/>
          <w:sz w:val="18"/>
          <w:szCs w:val="18"/>
          <w:shd w:val="clear" w:color="auto" w:fill="FFFFFF"/>
        </w:rPr>
        <w:t xml:space="preserve"> contract actions</w:t>
      </w:r>
      <w:r w:rsidR="00D004AF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D004AF" w:rsidRPr="00D004AF">
        <w:rPr>
          <w:rFonts w:ascii="Arial" w:hAnsi="Arial" w:cs="Arial"/>
          <w:b/>
          <w:sz w:val="18"/>
          <w:szCs w:val="18"/>
          <w:shd w:val="clear" w:color="auto" w:fill="FFFFFF"/>
        </w:rPr>
        <w:t>for FY</w:t>
      </w:r>
      <w:r w:rsidR="00D004AF">
        <w:rPr>
          <w:rFonts w:ascii="Arial" w:hAnsi="Arial" w:cs="Arial"/>
          <w:b/>
          <w:sz w:val="18"/>
          <w:szCs w:val="18"/>
          <w:shd w:val="clear" w:color="auto" w:fill="FFFFFF"/>
        </w:rPr>
        <w:t xml:space="preserve"> 17 - </w:t>
      </w:r>
      <w:r w:rsidR="00D004AF" w:rsidRPr="00D004AF">
        <w:rPr>
          <w:rFonts w:ascii="Arial" w:hAnsi="Arial" w:cs="Arial"/>
          <w:b/>
          <w:sz w:val="18"/>
          <w:szCs w:val="18"/>
          <w:shd w:val="clear" w:color="auto" w:fill="FFFFFF"/>
        </w:rPr>
        <w:t>18</w:t>
      </w:r>
      <w:r w:rsidR="00460B12">
        <w:rPr>
          <w:rFonts w:ascii="Arial" w:hAnsi="Arial" w:cs="Arial"/>
          <w:sz w:val="18"/>
          <w:szCs w:val="18"/>
          <w:shd w:val="clear" w:color="auto" w:fill="FFFFFF"/>
        </w:rPr>
        <w:t>;</w:t>
      </w:r>
    </w:p>
    <w:p w14:paraId="3DD6AD9B" w14:textId="77777777" w:rsidR="00460B12" w:rsidRDefault="00460B12" w:rsidP="00460B12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460B12">
        <w:rPr>
          <w:rFonts w:ascii="Arial" w:hAnsi="Arial" w:cs="Arial"/>
          <w:sz w:val="18"/>
          <w:szCs w:val="18"/>
        </w:rPr>
        <w:t xml:space="preserve">Closed out </w:t>
      </w:r>
      <w:r w:rsidRPr="001C788A">
        <w:rPr>
          <w:rFonts w:ascii="Arial" w:hAnsi="Arial" w:cs="Arial"/>
          <w:b/>
          <w:sz w:val="18"/>
          <w:szCs w:val="18"/>
        </w:rPr>
        <w:t>(58)</w:t>
      </w:r>
      <w:r w:rsidRPr="00460B12">
        <w:rPr>
          <w:rFonts w:ascii="Arial" w:hAnsi="Arial" w:cs="Arial"/>
          <w:sz w:val="18"/>
          <w:szCs w:val="18"/>
        </w:rPr>
        <w:t xml:space="preserve"> Contracts and </w:t>
      </w:r>
      <w:r w:rsidR="001C788A">
        <w:rPr>
          <w:rFonts w:ascii="Arial" w:hAnsi="Arial" w:cs="Arial"/>
          <w:b/>
          <w:sz w:val="18"/>
          <w:szCs w:val="18"/>
        </w:rPr>
        <w:t xml:space="preserve">executed </w:t>
      </w:r>
      <w:r w:rsidRPr="00460B12">
        <w:rPr>
          <w:rFonts w:ascii="Arial" w:hAnsi="Arial" w:cs="Arial"/>
          <w:sz w:val="18"/>
          <w:szCs w:val="18"/>
        </w:rPr>
        <w:t xml:space="preserve">(27) </w:t>
      </w:r>
      <w:r w:rsidRPr="00D004AF">
        <w:rPr>
          <w:rFonts w:ascii="Arial" w:hAnsi="Arial" w:cs="Arial"/>
          <w:b/>
          <w:sz w:val="18"/>
          <w:szCs w:val="18"/>
        </w:rPr>
        <w:t>De-Obligation Modifications for</w:t>
      </w:r>
      <w:r w:rsidRPr="00460B12">
        <w:rPr>
          <w:rFonts w:ascii="Arial" w:hAnsi="Arial" w:cs="Arial"/>
          <w:sz w:val="18"/>
          <w:szCs w:val="18"/>
        </w:rPr>
        <w:t xml:space="preserve"> </w:t>
      </w:r>
      <w:r w:rsidRPr="00460B12">
        <w:rPr>
          <w:rFonts w:ascii="Arial" w:hAnsi="Arial" w:cs="Arial"/>
          <w:b/>
          <w:sz w:val="18"/>
          <w:szCs w:val="18"/>
        </w:rPr>
        <w:t>$626,444.00</w:t>
      </w:r>
      <w:r w:rsidRPr="00460B12">
        <w:rPr>
          <w:rFonts w:ascii="Arial" w:hAnsi="Arial" w:cs="Arial"/>
          <w:sz w:val="18"/>
          <w:szCs w:val="18"/>
        </w:rPr>
        <w:t xml:space="preserve"> after analysis of 100 contracts with </w:t>
      </w:r>
      <w:r w:rsidRPr="003112D4">
        <w:rPr>
          <w:rFonts w:ascii="Arial" w:hAnsi="Arial" w:cs="Arial"/>
          <w:b/>
          <w:sz w:val="18"/>
          <w:szCs w:val="18"/>
        </w:rPr>
        <w:t>Detail Assignment</w:t>
      </w:r>
      <w:r w:rsidRPr="00460B12">
        <w:rPr>
          <w:rFonts w:ascii="Arial" w:hAnsi="Arial" w:cs="Arial"/>
          <w:sz w:val="18"/>
          <w:szCs w:val="18"/>
        </w:rPr>
        <w:t xml:space="preserve"> on </w:t>
      </w:r>
      <w:r w:rsidRPr="00D004AF">
        <w:rPr>
          <w:rFonts w:ascii="Arial" w:hAnsi="Arial" w:cs="Arial"/>
          <w:b/>
          <w:sz w:val="18"/>
          <w:szCs w:val="18"/>
        </w:rPr>
        <w:t>11/16/2015 to 01/29/2016</w:t>
      </w:r>
      <w:r w:rsidRPr="00460B12">
        <w:rPr>
          <w:rFonts w:ascii="Arial" w:hAnsi="Arial" w:cs="Arial"/>
          <w:sz w:val="18"/>
          <w:szCs w:val="18"/>
        </w:rPr>
        <w:t xml:space="preserve"> to GS</w:t>
      </w:r>
      <w:r w:rsidR="00D004AF">
        <w:rPr>
          <w:rFonts w:ascii="Arial" w:hAnsi="Arial" w:cs="Arial"/>
          <w:sz w:val="18"/>
          <w:szCs w:val="18"/>
        </w:rPr>
        <w:t>A National Central Region (NCR);</w:t>
      </w:r>
    </w:p>
    <w:p w14:paraId="6CE04557" w14:textId="77777777" w:rsidR="006F1BF0" w:rsidRDefault="006F1BF0" w:rsidP="006F1BF0">
      <w:pPr>
        <w:pStyle w:val="ListParagraph"/>
        <w:numPr>
          <w:ilvl w:val="0"/>
          <w:numId w:val="1"/>
        </w:numPr>
        <w:rPr>
          <w:sz w:val="16"/>
        </w:rPr>
      </w:pPr>
      <w:r>
        <w:rPr>
          <w:rFonts w:ascii="Arial" w:hAnsi="Arial" w:cs="Arial"/>
          <w:sz w:val="18"/>
          <w:szCs w:val="18"/>
        </w:rPr>
        <w:t xml:space="preserve">Earned </w:t>
      </w:r>
      <w:r>
        <w:rPr>
          <w:rFonts w:ascii="Arial" w:hAnsi="Arial" w:cs="Arial"/>
          <w:b/>
          <w:sz w:val="18"/>
          <w:szCs w:val="18"/>
        </w:rPr>
        <w:t>In-Person Training</w:t>
      </w:r>
      <w:r>
        <w:rPr>
          <w:rFonts w:ascii="Arial" w:hAnsi="Arial" w:cs="Arial"/>
          <w:sz w:val="18"/>
          <w:szCs w:val="18"/>
        </w:rPr>
        <w:t xml:space="preserve"> Certificates at Management Concepts Inc. (MCI) for following courses: FAR Overview 1058 (CLPs 16) and Closeout Status Reports (CLPs 16).</w:t>
      </w:r>
    </w:p>
    <w:p w14:paraId="72D11868" w14:textId="77777777" w:rsidR="00460B12" w:rsidRPr="00460B12" w:rsidRDefault="00460B12" w:rsidP="00460B12">
      <w:pPr>
        <w:pStyle w:val="ListParagraph"/>
        <w:rPr>
          <w:rFonts w:ascii="Arial" w:hAnsi="Arial" w:cs="Arial"/>
          <w:sz w:val="18"/>
          <w:szCs w:val="18"/>
        </w:rPr>
      </w:pPr>
    </w:p>
    <w:p w14:paraId="5AA24D15" w14:textId="77777777" w:rsidR="00A47B19" w:rsidRDefault="00A47B19" w:rsidP="00A47B1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ACQUISITION ANALYST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>04/2013 to 06/2014-06/2014 to 06/2015</w:t>
      </w:r>
    </w:p>
    <w:p w14:paraId="1F740FD9" w14:textId="77777777" w:rsidR="00A47B19" w:rsidRDefault="00A47B19" w:rsidP="00A47B19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Integrity Management Consulting to 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InfiniSource Consulting Solutions        </w:t>
      </w:r>
      <w:r w:rsidR="0048611F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Arial" w:hAnsi="Arial" w:cs="Arial"/>
          <w:i/>
          <w:sz w:val="18"/>
          <w:szCs w:val="18"/>
        </w:rPr>
        <w:t>Washington, DC (Government Services Contractor)</w:t>
      </w:r>
    </w:p>
    <w:p w14:paraId="4290BCEB" w14:textId="77777777" w:rsidR="00A47B19" w:rsidRDefault="00A47B19" w:rsidP="00A47B19">
      <w:pPr>
        <w:rPr>
          <w:rFonts w:ascii="Arial" w:hAnsi="Arial" w:cs="Arial"/>
          <w:sz w:val="18"/>
          <w:szCs w:val="18"/>
        </w:rPr>
      </w:pPr>
    </w:p>
    <w:p w14:paraId="45AC48FB" w14:textId="77777777" w:rsidR="00A47B19" w:rsidRDefault="00A47B19" w:rsidP="00A47B19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Managed </w:t>
      </w:r>
      <w:r>
        <w:rPr>
          <w:rFonts w:ascii="Arial" w:hAnsi="Arial" w:cs="Arial"/>
          <w:b/>
          <w:sz w:val="18"/>
          <w:szCs w:val="18"/>
        </w:rPr>
        <w:t>close-out</w:t>
      </w:r>
      <w:r>
        <w:rPr>
          <w:rFonts w:ascii="Arial" w:hAnsi="Arial" w:cs="Arial"/>
          <w:sz w:val="18"/>
          <w:szCs w:val="18"/>
        </w:rPr>
        <w:t xml:space="preserve"> of </w:t>
      </w:r>
      <w:r w:rsidRPr="00CC25AB">
        <w:rPr>
          <w:rFonts w:ascii="Arial" w:hAnsi="Arial" w:cs="Arial"/>
          <w:b/>
          <w:sz w:val="18"/>
          <w:szCs w:val="18"/>
        </w:rPr>
        <w:t xml:space="preserve">35-50 GSA PBS </w:t>
      </w:r>
      <w:r w:rsidRPr="00CC25AB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Acquisition Services Division (ASD) c</w:t>
      </w:r>
      <w:r w:rsidRPr="00CC25AB">
        <w:rPr>
          <w:rFonts w:ascii="Arial" w:hAnsi="Arial" w:cs="Arial"/>
          <w:b/>
          <w:sz w:val="18"/>
          <w:szCs w:val="18"/>
        </w:rPr>
        <w:t>ontracts monthly</w:t>
      </w:r>
      <w:r>
        <w:rPr>
          <w:rFonts w:ascii="Arial" w:hAnsi="Arial" w:cs="Arial"/>
          <w:sz w:val="18"/>
          <w:szCs w:val="18"/>
        </w:rPr>
        <w:t xml:space="preserve"> (5-20 more than the PWS requirements);</w:t>
      </w:r>
    </w:p>
    <w:p w14:paraId="7D789534" w14:textId="6BF0A756" w:rsidR="00A47B19" w:rsidRDefault="00A47B19" w:rsidP="00A47B19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Diligently prepared information and data for a </w:t>
      </w:r>
      <w:r w:rsidRPr="00CC25AB">
        <w:rPr>
          <w:rFonts w:ascii="Arial" w:hAnsi="Arial" w:cs="Arial"/>
          <w:b/>
          <w:sz w:val="18"/>
          <w:szCs w:val="18"/>
        </w:rPr>
        <w:t>high level briefing for DOD</w:t>
      </w:r>
      <w:r>
        <w:rPr>
          <w:rFonts w:ascii="Arial" w:hAnsi="Arial" w:cs="Arial"/>
          <w:sz w:val="18"/>
          <w:szCs w:val="18"/>
        </w:rPr>
        <w:t xml:space="preserve"> Interagency Program Office (IPO) during </w:t>
      </w:r>
      <w:r w:rsidRPr="00CC25AB">
        <w:rPr>
          <w:rFonts w:ascii="Arial" w:hAnsi="Arial" w:cs="Arial"/>
          <w:b/>
          <w:sz w:val="18"/>
          <w:szCs w:val="18"/>
        </w:rPr>
        <w:t>October 2013 government shutdown</w:t>
      </w:r>
      <w:r>
        <w:rPr>
          <w:rFonts w:ascii="Arial" w:hAnsi="Arial" w:cs="Arial"/>
          <w:sz w:val="18"/>
          <w:szCs w:val="18"/>
        </w:rPr>
        <w:t>;</w:t>
      </w:r>
    </w:p>
    <w:p w14:paraId="0A5076C5" w14:textId="5570A37A" w:rsidR="00584F6E" w:rsidRDefault="00584F6E" w:rsidP="00584F6E">
      <w:pPr>
        <w:rPr>
          <w:rFonts w:ascii="Arial" w:hAnsi="Arial" w:cs="Arial"/>
          <w:sz w:val="18"/>
          <w:szCs w:val="18"/>
        </w:rPr>
      </w:pPr>
    </w:p>
    <w:p w14:paraId="5D3C62C0" w14:textId="70A53B03" w:rsidR="00584F6E" w:rsidRDefault="00584F6E" w:rsidP="00584F6E">
      <w:pPr>
        <w:rPr>
          <w:rFonts w:ascii="Arial" w:hAnsi="Arial" w:cs="Arial"/>
          <w:sz w:val="18"/>
          <w:szCs w:val="18"/>
        </w:rPr>
      </w:pPr>
    </w:p>
    <w:p w14:paraId="0DD5C513" w14:textId="5CF61B6E" w:rsidR="00584F6E" w:rsidRDefault="00584F6E" w:rsidP="00584F6E">
      <w:pPr>
        <w:rPr>
          <w:rFonts w:ascii="Arial" w:hAnsi="Arial" w:cs="Arial"/>
          <w:sz w:val="18"/>
          <w:szCs w:val="18"/>
        </w:rPr>
      </w:pPr>
    </w:p>
    <w:p w14:paraId="68872745" w14:textId="227FBFB4" w:rsidR="00584F6E" w:rsidRDefault="00584F6E" w:rsidP="00584F6E">
      <w:pPr>
        <w:rPr>
          <w:rFonts w:ascii="Arial" w:hAnsi="Arial" w:cs="Arial"/>
          <w:sz w:val="18"/>
          <w:szCs w:val="18"/>
        </w:rPr>
      </w:pPr>
    </w:p>
    <w:p w14:paraId="19EA1BDC" w14:textId="453B74A1" w:rsidR="004E7BA8" w:rsidRDefault="004E7BA8" w:rsidP="00584F6E">
      <w:pPr>
        <w:rPr>
          <w:rFonts w:ascii="Arial" w:hAnsi="Arial" w:cs="Arial"/>
          <w:sz w:val="18"/>
          <w:szCs w:val="18"/>
        </w:rPr>
      </w:pPr>
    </w:p>
    <w:p w14:paraId="14F616B0" w14:textId="77777777" w:rsidR="004E7BA8" w:rsidRPr="00584F6E" w:rsidRDefault="004E7BA8" w:rsidP="00584F6E">
      <w:pPr>
        <w:rPr>
          <w:rFonts w:ascii="Arial" w:hAnsi="Arial" w:cs="Arial"/>
          <w:sz w:val="18"/>
          <w:szCs w:val="18"/>
        </w:rPr>
      </w:pPr>
    </w:p>
    <w:p w14:paraId="1600EBCC" w14:textId="77777777" w:rsidR="00A47B19" w:rsidRDefault="00A47B19" w:rsidP="00A47B19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Identified over </w:t>
      </w:r>
      <w:r>
        <w:rPr>
          <w:rFonts w:ascii="Arial" w:hAnsi="Arial" w:cs="Arial"/>
          <w:b/>
          <w:sz w:val="18"/>
          <w:szCs w:val="18"/>
        </w:rPr>
        <w:t>$5 million</w:t>
      </w:r>
      <w:r>
        <w:rPr>
          <w:rFonts w:ascii="Arial" w:hAnsi="Arial" w:cs="Arial"/>
          <w:sz w:val="18"/>
          <w:szCs w:val="18"/>
        </w:rPr>
        <w:t xml:space="preserve"> dollars of funding for De-obligation return to GSA Accounting;</w:t>
      </w:r>
    </w:p>
    <w:p w14:paraId="73AF4CE4" w14:textId="1750107C" w:rsidR="00F84DC1" w:rsidRPr="004E7BA8" w:rsidRDefault="00A47B19" w:rsidP="00647FEC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4E7BA8">
        <w:rPr>
          <w:rFonts w:ascii="Arial" w:hAnsi="Arial" w:cs="Arial"/>
          <w:b/>
          <w:sz w:val="18"/>
          <w:szCs w:val="18"/>
        </w:rPr>
        <w:t>Wrote</w:t>
      </w:r>
      <w:r w:rsidRPr="004E7BA8">
        <w:rPr>
          <w:rFonts w:ascii="Arial" w:hAnsi="Arial" w:cs="Arial"/>
          <w:sz w:val="18"/>
          <w:szCs w:val="18"/>
        </w:rPr>
        <w:t xml:space="preserve"> a Blog entitled, “Successfully Quarterbacking Government Contract Closeout Files” which was added by Tracey Wright to GovLoop Knowledge Network for Government;</w:t>
      </w:r>
    </w:p>
    <w:p w14:paraId="2FACDC07" w14:textId="77777777" w:rsidR="00A47B19" w:rsidRDefault="00A47B19" w:rsidP="00A47B19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Wrote 1</w:t>
      </w:r>
      <w:r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 xml:space="preserve"> Draft of recent</w:t>
      </w:r>
      <w:r>
        <w:rPr>
          <w:rFonts w:ascii="Arial" w:hAnsi="Arial" w:cs="Arial"/>
          <w:b/>
          <w:sz w:val="18"/>
          <w:szCs w:val="18"/>
        </w:rPr>
        <w:t xml:space="preserve"> “Contract Closeout Guidebook” </w:t>
      </w:r>
      <w:r>
        <w:rPr>
          <w:rFonts w:ascii="Arial" w:hAnsi="Arial" w:cs="Arial"/>
          <w:sz w:val="18"/>
          <w:szCs w:val="18"/>
        </w:rPr>
        <w:t>for ASD which outlined closeout processes;</w:t>
      </w:r>
    </w:p>
    <w:p w14:paraId="1581C127" w14:textId="77777777" w:rsidR="00A47B19" w:rsidRDefault="00A47B19" w:rsidP="00A47B19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Completed more than </w:t>
      </w:r>
      <w:r>
        <w:rPr>
          <w:rFonts w:ascii="Arial" w:hAnsi="Arial" w:cs="Arial"/>
          <w:b/>
          <w:sz w:val="18"/>
          <w:szCs w:val="18"/>
        </w:rPr>
        <w:t>(70)</w:t>
      </w:r>
      <w:r>
        <w:rPr>
          <w:rFonts w:ascii="Arial" w:hAnsi="Arial" w:cs="Arial"/>
          <w:sz w:val="18"/>
          <w:szCs w:val="18"/>
        </w:rPr>
        <w:t xml:space="preserve"> hours of professional development training, including interacting at the </w:t>
      </w:r>
      <w:r w:rsidRPr="00CC25AB">
        <w:rPr>
          <w:rFonts w:ascii="Arial" w:hAnsi="Arial" w:cs="Arial"/>
          <w:b/>
          <w:sz w:val="18"/>
          <w:szCs w:val="18"/>
        </w:rPr>
        <w:t>December 2013 NCMA Government Contract Management Symposium</w:t>
      </w:r>
      <w:r>
        <w:rPr>
          <w:rFonts w:ascii="Arial" w:hAnsi="Arial" w:cs="Arial"/>
          <w:sz w:val="18"/>
          <w:szCs w:val="18"/>
        </w:rPr>
        <w:t>.</w:t>
      </w:r>
    </w:p>
    <w:p w14:paraId="2DDBA905" w14:textId="77777777" w:rsidR="00A47B19" w:rsidRDefault="00A47B19" w:rsidP="00A47B19">
      <w:pPr>
        <w:rPr>
          <w:rFonts w:ascii="Arial" w:hAnsi="Arial" w:cs="Arial"/>
          <w:b/>
          <w:sz w:val="18"/>
          <w:szCs w:val="18"/>
        </w:rPr>
      </w:pPr>
    </w:p>
    <w:p w14:paraId="5EEFF2F7" w14:textId="77777777" w:rsidR="00A47B19" w:rsidRDefault="00A47B19" w:rsidP="00A47B1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JOURNEYMAN ACQUISITION SPECIALIST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                     </w:t>
      </w:r>
      <w:r>
        <w:rPr>
          <w:rFonts w:ascii="Arial" w:hAnsi="Arial" w:cs="Arial"/>
          <w:sz w:val="18"/>
          <w:szCs w:val="18"/>
        </w:rPr>
        <w:t>04/2011 to 04/2013</w:t>
      </w:r>
    </w:p>
    <w:p w14:paraId="3648D8E1" w14:textId="77777777" w:rsidR="00A47B19" w:rsidRDefault="00A47B19" w:rsidP="00A47B19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Antiok Holdings, Inc</w:t>
      </w:r>
      <w:r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i/>
          <w:sz w:val="18"/>
          <w:szCs w:val="18"/>
        </w:rPr>
        <w:t xml:space="preserve">(Government Services Contractor)                          </w:t>
      </w:r>
      <w:r w:rsidR="00A6002C">
        <w:rPr>
          <w:rFonts w:ascii="Arial" w:hAnsi="Arial" w:cs="Arial"/>
          <w:i/>
          <w:sz w:val="18"/>
          <w:szCs w:val="18"/>
        </w:rPr>
        <w:t xml:space="preserve">             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A6002C">
        <w:rPr>
          <w:rFonts w:ascii="Arial" w:hAnsi="Arial" w:cs="Arial"/>
          <w:i/>
          <w:sz w:val="18"/>
          <w:szCs w:val="18"/>
        </w:rPr>
        <w:t xml:space="preserve">                      </w:t>
      </w:r>
      <w:r>
        <w:rPr>
          <w:rFonts w:ascii="Arial" w:hAnsi="Arial" w:cs="Arial"/>
          <w:i/>
          <w:sz w:val="18"/>
          <w:szCs w:val="18"/>
        </w:rPr>
        <w:t>Wa</w:t>
      </w:r>
      <w:r w:rsidR="00306249">
        <w:rPr>
          <w:rFonts w:ascii="Arial" w:hAnsi="Arial" w:cs="Arial"/>
          <w:i/>
          <w:sz w:val="18"/>
          <w:szCs w:val="18"/>
        </w:rPr>
        <w:t>shington, DC</w:t>
      </w:r>
    </w:p>
    <w:p w14:paraId="23B4FFD7" w14:textId="77777777" w:rsidR="00A47B19" w:rsidRDefault="00A47B19" w:rsidP="00A47B19">
      <w:pPr>
        <w:rPr>
          <w:rFonts w:ascii="Arial" w:hAnsi="Arial" w:cs="Arial"/>
          <w:i/>
          <w:sz w:val="18"/>
          <w:szCs w:val="18"/>
        </w:rPr>
      </w:pPr>
    </w:p>
    <w:p w14:paraId="71C7953F" w14:textId="77777777" w:rsidR="00A47B19" w:rsidRDefault="00A47B19" w:rsidP="00A47B19">
      <w:pPr>
        <w:ind w:left="720" w:hanging="360"/>
        <w:rPr>
          <w:rFonts w:ascii="Arial" w:hAnsi="Arial" w:cs="Arial"/>
          <w:i/>
          <w:iCs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Diligently managed MS Excel </w:t>
      </w:r>
      <w:r>
        <w:rPr>
          <w:rFonts w:ascii="Arial" w:hAnsi="Arial" w:cs="Arial"/>
          <w:b/>
          <w:sz w:val="18"/>
          <w:szCs w:val="18"/>
        </w:rPr>
        <w:t xml:space="preserve">Closeout </w:t>
      </w:r>
      <w:r w:rsidRPr="003E6DE7">
        <w:rPr>
          <w:rFonts w:ascii="Arial" w:hAnsi="Arial" w:cs="Arial"/>
          <w:b/>
          <w:sz w:val="18"/>
          <w:szCs w:val="18"/>
        </w:rPr>
        <w:t>reports of approximately (230</w:t>
      </w:r>
      <w:r>
        <w:rPr>
          <w:rFonts w:ascii="Arial" w:hAnsi="Arial" w:cs="Arial"/>
          <w:sz w:val="18"/>
          <w:szCs w:val="18"/>
        </w:rPr>
        <w:t>) HUD Government Contracts, Purchase Orders, and Interagency Agreements dated from 1972 to 2007;</w:t>
      </w:r>
    </w:p>
    <w:p w14:paraId="10B5904B" w14:textId="77777777" w:rsidR="00231C69" w:rsidRDefault="00A47B19" w:rsidP="00231C69">
      <w:pPr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 w:rsidR="003E6DE7">
        <w:rPr>
          <w:rFonts w:ascii="Arial" w:hAnsi="Arial" w:cs="Arial"/>
          <w:sz w:val="18"/>
          <w:szCs w:val="18"/>
        </w:rPr>
        <w:t>Identified</w:t>
      </w:r>
      <w:r w:rsidR="009C0EC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over </w:t>
      </w:r>
      <w:r>
        <w:rPr>
          <w:rFonts w:ascii="Arial" w:hAnsi="Arial" w:cs="Arial"/>
          <w:b/>
          <w:sz w:val="18"/>
          <w:szCs w:val="18"/>
        </w:rPr>
        <w:t>$7 million</w:t>
      </w:r>
      <w:r>
        <w:rPr>
          <w:rFonts w:ascii="Arial" w:hAnsi="Arial" w:cs="Arial"/>
          <w:sz w:val="18"/>
          <w:szCs w:val="18"/>
        </w:rPr>
        <w:t xml:space="preserve"> dollars of funding for De-obligation return to HUD Accounting;</w:t>
      </w:r>
    </w:p>
    <w:p w14:paraId="206D5135" w14:textId="77777777" w:rsidR="00A47B19" w:rsidRDefault="00A47B19" w:rsidP="00231C69">
      <w:pPr>
        <w:ind w:left="720" w:hanging="360"/>
        <w:rPr>
          <w:rFonts w:ascii="Arial" w:hAnsi="Arial" w:cs="Arial"/>
          <w:color w:val="212121"/>
          <w:sz w:val="18"/>
          <w:szCs w:val="18"/>
          <w:shd w:val="clear" w:color="auto" w:fill="FFFFFF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 w:rsidR="00A6002C" w:rsidRPr="00A6002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>Interacted with vendors</w:t>
      </w:r>
      <w:r w:rsidR="00A6002C" w:rsidRPr="00A6002C">
        <w:rPr>
          <w:rFonts w:ascii="Arial" w:hAnsi="Arial" w:cs="Arial"/>
          <w:color w:val="212121"/>
          <w:sz w:val="18"/>
          <w:szCs w:val="18"/>
          <w:shd w:val="clear" w:color="auto" w:fill="FFFFFF"/>
        </w:rPr>
        <w:t xml:space="preserve"> to analyze and resolve complex aspects of </w:t>
      </w:r>
      <w:r w:rsidR="00A6002C" w:rsidRPr="00A6002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>contractor's release of claims</w:t>
      </w:r>
      <w:r w:rsidR="00A6002C" w:rsidRPr="00A6002C">
        <w:rPr>
          <w:rFonts w:ascii="Arial" w:hAnsi="Arial" w:cs="Arial"/>
          <w:color w:val="212121"/>
          <w:sz w:val="18"/>
          <w:szCs w:val="18"/>
          <w:shd w:val="clear" w:color="auto" w:fill="FFFFFF"/>
        </w:rPr>
        <w:t xml:space="preserve">, contract </w:t>
      </w:r>
      <w:r w:rsidR="00A6002C" w:rsidRPr="00A6002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>modifications</w:t>
      </w:r>
      <w:r w:rsidR="00A6002C" w:rsidRPr="00A6002C">
        <w:rPr>
          <w:rFonts w:ascii="Arial" w:hAnsi="Arial" w:cs="Arial"/>
          <w:color w:val="212121"/>
          <w:sz w:val="18"/>
          <w:szCs w:val="18"/>
          <w:shd w:val="clear" w:color="auto" w:fill="FFFFFF"/>
        </w:rPr>
        <w:t>, assignment of refunds, and credit reports</w:t>
      </w:r>
      <w:r w:rsidR="00A6002C">
        <w:rPr>
          <w:rFonts w:ascii="Arial" w:hAnsi="Arial" w:cs="Arial"/>
          <w:color w:val="212121"/>
          <w:sz w:val="18"/>
          <w:szCs w:val="18"/>
          <w:shd w:val="clear" w:color="auto" w:fill="FFFFFF"/>
        </w:rPr>
        <w:t>.</w:t>
      </w:r>
    </w:p>
    <w:p w14:paraId="1CD12E6E" w14:textId="77777777" w:rsidR="00A6002C" w:rsidRPr="00A6002C" w:rsidRDefault="00A6002C" w:rsidP="00A47B19">
      <w:pPr>
        <w:rPr>
          <w:rFonts w:ascii="Arial" w:hAnsi="Arial" w:cs="Arial"/>
          <w:sz w:val="18"/>
          <w:szCs w:val="18"/>
        </w:rPr>
      </w:pPr>
    </w:p>
    <w:p w14:paraId="1FEEF313" w14:textId="77777777" w:rsidR="00A47B19" w:rsidRDefault="00A47B19" w:rsidP="00A47B1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CLIENT SITE MANAGER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ab/>
        <w:t xml:space="preserve">                            08/2007 to 6/2010</w:t>
      </w:r>
    </w:p>
    <w:p w14:paraId="2CEFF3D3" w14:textId="77777777" w:rsidR="00A47B19" w:rsidRDefault="00A47B19" w:rsidP="00A47B1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NetStar-1 (Government Services Contractor)                             </w:t>
      </w:r>
      <w:r w:rsidR="000244CC">
        <w:rPr>
          <w:rFonts w:ascii="Arial" w:hAnsi="Arial" w:cs="Arial"/>
          <w:i/>
          <w:sz w:val="18"/>
          <w:szCs w:val="18"/>
        </w:rPr>
        <w:t xml:space="preserve">                        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0244CC">
        <w:rPr>
          <w:rFonts w:ascii="Arial" w:hAnsi="Arial" w:cs="Arial"/>
          <w:i/>
          <w:sz w:val="18"/>
          <w:szCs w:val="18"/>
        </w:rPr>
        <w:t xml:space="preserve">                  </w:t>
      </w:r>
      <w:r>
        <w:rPr>
          <w:rFonts w:ascii="Arial" w:hAnsi="Arial" w:cs="Arial"/>
          <w:i/>
          <w:sz w:val="18"/>
          <w:szCs w:val="18"/>
        </w:rPr>
        <w:t xml:space="preserve">College Park, Georgia                                                                    </w:t>
      </w:r>
    </w:p>
    <w:p w14:paraId="0C69A9EA" w14:textId="77777777" w:rsidR="00A47B19" w:rsidRDefault="00A47B19" w:rsidP="00A47B19">
      <w:pPr>
        <w:rPr>
          <w:sz w:val="18"/>
          <w:szCs w:val="18"/>
        </w:rPr>
      </w:pPr>
    </w:p>
    <w:p w14:paraId="4CA83BB1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pacing w:val="-5"/>
          <w:sz w:val="18"/>
          <w:szCs w:val="18"/>
        </w:rPr>
        <w:t></w:t>
      </w:r>
      <w:r>
        <w:rPr>
          <w:rFonts w:ascii="Arial" w:hAnsi="Arial" w:cs="Arial"/>
          <w:sz w:val="18"/>
          <w:szCs w:val="18"/>
        </w:rPr>
        <w:t xml:space="preserve">     Quarterbacked (20) staff specialists in </w:t>
      </w:r>
      <w:r>
        <w:rPr>
          <w:rFonts w:ascii="Arial" w:hAnsi="Arial" w:cs="Arial"/>
          <w:b/>
          <w:sz w:val="18"/>
          <w:szCs w:val="18"/>
        </w:rPr>
        <w:t xml:space="preserve">management </w:t>
      </w:r>
      <w:r>
        <w:rPr>
          <w:rFonts w:ascii="Arial" w:hAnsi="Arial" w:cs="Arial"/>
          <w:sz w:val="18"/>
          <w:szCs w:val="18"/>
        </w:rPr>
        <w:t>of contract with the (FAA) Eastern Logistics Service</w:t>
      </w:r>
    </w:p>
    <w:p w14:paraId="6D06CC4A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Area (ELSA); </w:t>
      </w:r>
    </w:p>
    <w:p w14:paraId="38D82EAA" w14:textId="77777777" w:rsidR="00140046" w:rsidRDefault="00140046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</w:p>
    <w:p w14:paraId="58830C4B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pacing w:val="-5"/>
          <w:sz w:val="18"/>
          <w:szCs w:val="18"/>
        </w:rPr>
        <w:t></w:t>
      </w:r>
      <w:r>
        <w:rPr>
          <w:rFonts w:ascii="Arial" w:hAnsi="Arial" w:cs="Arial"/>
          <w:sz w:val="18"/>
          <w:szCs w:val="18"/>
        </w:rPr>
        <w:t xml:space="preserve">     </w:t>
      </w:r>
      <w:r>
        <w:rPr>
          <w:rFonts w:ascii="Arial" w:hAnsi="Arial" w:cs="Arial"/>
          <w:b/>
          <w:sz w:val="18"/>
          <w:szCs w:val="18"/>
        </w:rPr>
        <w:t>Edited</w:t>
      </w:r>
      <w:r>
        <w:rPr>
          <w:rFonts w:ascii="Arial" w:hAnsi="Arial" w:cs="Arial"/>
          <w:sz w:val="18"/>
          <w:szCs w:val="18"/>
        </w:rPr>
        <w:t xml:space="preserve"> Real Estate Negotiation Reports, Contract Clauses for land and space leases, and Memorandum of</w:t>
      </w:r>
    </w:p>
    <w:p w14:paraId="367B7F99" w14:textId="77777777" w:rsidR="000244CC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Agreements (MOAs) all in accordance to </w:t>
      </w:r>
      <w:r w:rsidRPr="003E6DE7">
        <w:rPr>
          <w:rFonts w:ascii="Arial" w:hAnsi="Arial" w:cs="Arial"/>
          <w:b/>
          <w:sz w:val="18"/>
          <w:szCs w:val="18"/>
        </w:rPr>
        <w:t>FAA</w:t>
      </w:r>
      <w:r>
        <w:rPr>
          <w:rFonts w:ascii="Arial" w:hAnsi="Arial" w:cs="Arial"/>
          <w:sz w:val="18"/>
          <w:szCs w:val="18"/>
        </w:rPr>
        <w:t xml:space="preserve"> AMS and FAR policies; </w:t>
      </w:r>
      <w:r w:rsidR="009C0ECE">
        <w:rPr>
          <w:rFonts w:ascii="Arial" w:hAnsi="Arial" w:cs="Arial"/>
          <w:sz w:val="18"/>
          <w:szCs w:val="18"/>
        </w:rPr>
        <w:t xml:space="preserve">  </w:t>
      </w:r>
    </w:p>
    <w:p w14:paraId="3ADAEF11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pacing w:val="-5"/>
          <w:sz w:val="18"/>
          <w:szCs w:val="18"/>
        </w:rPr>
        <w:t></w:t>
      </w:r>
      <w:r>
        <w:rPr>
          <w:rFonts w:ascii="Symbol" w:hAnsi="Symbol" w:cs="Symbol"/>
          <w:spacing w:val="-5"/>
          <w:sz w:val="18"/>
          <w:szCs w:val="18"/>
        </w:rPr>
        <w:t></w:t>
      </w:r>
      <w:r>
        <w:rPr>
          <w:rFonts w:ascii="Arial" w:hAnsi="Arial" w:cs="Arial"/>
          <w:sz w:val="18"/>
          <w:szCs w:val="18"/>
        </w:rPr>
        <w:t xml:space="preserve">    Conducted </w:t>
      </w:r>
      <w:r>
        <w:rPr>
          <w:rFonts w:ascii="Arial" w:hAnsi="Arial" w:cs="Arial"/>
          <w:b/>
          <w:sz w:val="18"/>
          <w:szCs w:val="18"/>
        </w:rPr>
        <w:t>Research</w:t>
      </w:r>
      <w:r>
        <w:rPr>
          <w:rFonts w:ascii="Arial" w:hAnsi="Arial" w:cs="Arial"/>
          <w:sz w:val="18"/>
          <w:szCs w:val="18"/>
        </w:rPr>
        <w:t xml:space="preserve"> with various county tax assessors, appraisers, real estate brokers, property lessors, and airport staff to complete property and space Market Surveys and lease renewals; </w:t>
      </w:r>
    </w:p>
    <w:p w14:paraId="7C123AE2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pacing w:val="-5"/>
          <w:sz w:val="18"/>
          <w:szCs w:val="18"/>
        </w:rPr>
        <w:t></w:t>
      </w:r>
      <w:r>
        <w:rPr>
          <w:rFonts w:ascii="Arial" w:hAnsi="Arial" w:cs="Arial"/>
          <w:sz w:val="18"/>
          <w:szCs w:val="18"/>
        </w:rPr>
        <w:t xml:space="preserve">     Populated FAA databases during management of work assignments, including use of Real Estate Tracking System (RETS), Real Estate Management System (REMS), and Purchase Request Information System (PRISM); </w:t>
      </w:r>
    </w:p>
    <w:p w14:paraId="6269FCE4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pacing w:val="-5"/>
          <w:sz w:val="18"/>
          <w:szCs w:val="18"/>
        </w:rPr>
        <w:t></w:t>
      </w:r>
      <w:r>
        <w:rPr>
          <w:rFonts w:ascii="Arial" w:hAnsi="Arial" w:cs="Arial"/>
          <w:sz w:val="18"/>
          <w:szCs w:val="18"/>
        </w:rPr>
        <w:t xml:space="preserve">     </w:t>
      </w:r>
      <w:r w:rsidR="000244CC" w:rsidRPr="000244CC">
        <w:rPr>
          <w:rFonts w:ascii="Arial" w:hAnsi="Arial" w:cs="Arial"/>
          <w:color w:val="212121"/>
          <w:sz w:val="18"/>
          <w:szCs w:val="18"/>
          <w:shd w:val="clear" w:color="auto" w:fill="FFFFFF"/>
        </w:rPr>
        <w:t xml:space="preserve">Guidance enabled staff to help FAA to achieve </w:t>
      </w:r>
      <w:r w:rsidR="00306249" w:rsidRPr="000244C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>Materials</w:t>
      </w:r>
      <w:r w:rsidR="000244CC" w:rsidRPr="000244C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 xml:space="preserve"> Clean Audit</w:t>
      </w:r>
      <w:r w:rsidR="000244CC" w:rsidRPr="000244CC">
        <w:rPr>
          <w:rFonts w:ascii="Arial" w:hAnsi="Arial" w:cs="Arial"/>
          <w:color w:val="212121"/>
          <w:sz w:val="18"/>
          <w:szCs w:val="18"/>
          <w:shd w:val="clear" w:color="auto" w:fill="FFFFFF"/>
        </w:rPr>
        <w:t xml:space="preserve"> in both FY 2008 and FY 2009 which had never been accomplished in the past, and 100% </w:t>
      </w:r>
      <w:r w:rsidR="00306249" w:rsidRPr="000244C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>Materials</w:t>
      </w:r>
      <w:r w:rsidR="000244CC" w:rsidRPr="000244CC">
        <w:rPr>
          <w:rFonts w:ascii="Arial" w:hAnsi="Arial" w:cs="Arial"/>
          <w:b/>
          <w:color w:val="212121"/>
          <w:sz w:val="18"/>
          <w:szCs w:val="18"/>
          <w:shd w:val="clear" w:color="auto" w:fill="FFFFFF"/>
        </w:rPr>
        <w:t xml:space="preserve"> Project Closeout Rating</w:t>
      </w:r>
      <w:r w:rsidR="000244CC" w:rsidRPr="000244CC">
        <w:rPr>
          <w:rFonts w:ascii="Arial" w:hAnsi="Arial" w:cs="Arial"/>
          <w:color w:val="212121"/>
          <w:sz w:val="18"/>
          <w:szCs w:val="18"/>
          <w:shd w:val="clear" w:color="auto" w:fill="FFFFFF"/>
        </w:rPr>
        <w:t xml:space="preserve"> for FY 2007</w:t>
      </w:r>
      <w:r w:rsidR="000244CC">
        <w:rPr>
          <w:rFonts w:ascii="Arial" w:hAnsi="Arial" w:cs="Arial"/>
          <w:color w:val="212121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sz w:val="18"/>
          <w:szCs w:val="18"/>
        </w:rPr>
        <w:br/>
      </w:r>
    </w:p>
    <w:p w14:paraId="17179C5C" w14:textId="77777777" w:rsidR="00A47B19" w:rsidRDefault="00A47B19" w:rsidP="00A47B19">
      <w:pPr>
        <w:tabs>
          <w:tab w:val="right" w:pos="936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PROPERTY MANAGEMENT CENTER (PMC) DIRECTOR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</w:t>
      </w:r>
      <w:r>
        <w:rPr>
          <w:rFonts w:ascii="Arial" w:hAnsi="Arial" w:cs="Arial"/>
          <w:sz w:val="18"/>
          <w:szCs w:val="18"/>
        </w:rPr>
        <w:t>03/2005 to 12/2006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7FD62D9D" w14:textId="77777777" w:rsidR="00A47B19" w:rsidRDefault="00A47B19" w:rsidP="00AF5166">
      <w:p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AFR &amp; Associates, Inc. (Government Services Contractor)      </w:t>
      </w:r>
      <w:r w:rsidR="00AF5166">
        <w:rPr>
          <w:rFonts w:ascii="Arial" w:hAnsi="Arial" w:cs="Arial"/>
          <w:i/>
          <w:sz w:val="18"/>
          <w:szCs w:val="18"/>
        </w:rPr>
        <w:t xml:space="preserve">                 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AF5166">
        <w:rPr>
          <w:rFonts w:ascii="Arial" w:hAnsi="Arial" w:cs="Arial"/>
          <w:i/>
          <w:sz w:val="18"/>
          <w:szCs w:val="18"/>
        </w:rPr>
        <w:t xml:space="preserve">                                    </w:t>
      </w:r>
      <w:r>
        <w:rPr>
          <w:rFonts w:ascii="Arial" w:hAnsi="Arial" w:cs="Arial"/>
          <w:sz w:val="18"/>
          <w:szCs w:val="18"/>
        </w:rPr>
        <w:t xml:space="preserve">Atlanta, Georgia </w:t>
      </w:r>
    </w:p>
    <w:p w14:paraId="56A0E914" w14:textId="77777777" w:rsidR="00AF5166" w:rsidRDefault="00AF5166" w:rsidP="00AF5166">
      <w:pPr>
        <w:tabs>
          <w:tab w:val="right" w:pos="9360"/>
        </w:tabs>
        <w:rPr>
          <w:sz w:val="18"/>
          <w:szCs w:val="18"/>
        </w:rPr>
      </w:pPr>
    </w:p>
    <w:p w14:paraId="761A86A5" w14:textId="77777777" w:rsidR="00A47B19" w:rsidRDefault="00A47B19" w:rsidP="00A47B19">
      <w:pPr>
        <w:tabs>
          <w:tab w:val="left" w:pos="720"/>
          <w:tab w:val="right" w:pos="9360"/>
        </w:tabs>
        <w:ind w:left="720" w:hanging="360"/>
        <w:rPr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Guided (12) property specialists, (40) field inspectors, and (80) contractors to </w:t>
      </w:r>
      <w:r>
        <w:rPr>
          <w:rFonts w:ascii="Arial" w:hAnsi="Arial" w:cs="Arial"/>
          <w:b/>
          <w:sz w:val="18"/>
          <w:szCs w:val="18"/>
        </w:rPr>
        <w:t>preserve and protect</w:t>
      </w:r>
      <w:r>
        <w:rPr>
          <w:rFonts w:ascii="Arial" w:hAnsi="Arial" w:cs="Arial"/>
          <w:sz w:val="18"/>
          <w:szCs w:val="18"/>
        </w:rPr>
        <w:t xml:space="preserve"> foreclosed single-family (HUD) properties;</w:t>
      </w:r>
      <w:r>
        <w:rPr>
          <w:sz w:val="18"/>
          <w:szCs w:val="18"/>
        </w:rPr>
        <w:t xml:space="preserve">                                                                                   </w:t>
      </w:r>
    </w:p>
    <w:p w14:paraId="72AC54BC" w14:textId="77777777" w:rsidR="00A47B19" w:rsidRDefault="00A47B19" w:rsidP="00A47B19">
      <w:pPr>
        <w:tabs>
          <w:tab w:val="left" w:pos="720"/>
          <w:tab w:val="right" w:pos="936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Scrutinized the </w:t>
      </w:r>
      <w:r>
        <w:rPr>
          <w:rFonts w:ascii="Arial" w:hAnsi="Arial" w:cs="Arial"/>
          <w:b/>
          <w:sz w:val="18"/>
          <w:szCs w:val="18"/>
        </w:rPr>
        <w:t>Sealed Bids</w:t>
      </w:r>
      <w:r>
        <w:rPr>
          <w:rFonts w:ascii="Arial" w:hAnsi="Arial" w:cs="Arial"/>
          <w:sz w:val="18"/>
          <w:szCs w:val="18"/>
        </w:rPr>
        <w:t xml:space="preserve"> process to ensure competition and participation among small businesses,</w:t>
      </w:r>
    </w:p>
    <w:p w14:paraId="583BA69C" w14:textId="77777777" w:rsidR="00A47B19" w:rsidRDefault="00A47B19" w:rsidP="00A47B19">
      <w:pPr>
        <w:tabs>
          <w:tab w:val="left" w:pos="720"/>
          <w:tab w:val="right" w:pos="936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5E1030">
        <w:rPr>
          <w:rFonts w:ascii="Arial" w:hAnsi="Arial" w:cs="Arial"/>
          <w:sz w:val="18"/>
          <w:szCs w:val="18"/>
        </w:rPr>
        <w:t xml:space="preserve"> </w:t>
      </w:r>
      <w:r w:rsidR="00295A11">
        <w:rPr>
          <w:rFonts w:ascii="Arial" w:hAnsi="Arial" w:cs="Arial"/>
          <w:sz w:val="18"/>
          <w:szCs w:val="18"/>
        </w:rPr>
        <w:t>including veterans</w:t>
      </w:r>
      <w:r>
        <w:rPr>
          <w:rFonts w:ascii="Arial" w:hAnsi="Arial" w:cs="Arial"/>
          <w:sz w:val="18"/>
          <w:szCs w:val="18"/>
        </w:rPr>
        <w:t>, disabled, women-owned, and 8(a) companies;</w:t>
      </w:r>
    </w:p>
    <w:p w14:paraId="03738152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Reviewed pre-acquisition properties to ensure preservation and protective measures were completed in accordance with the Statements of Work </w:t>
      </w:r>
      <w:r>
        <w:rPr>
          <w:rFonts w:ascii="Arial" w:hAnsi="Arial" w:cs="Arial"/>
          <w:b/>
          <w:sz w:val="18"/>
          <w:szCs w:val="18"/>
        </w:rPr>
        <w:t>(SOW);</w:t>
      </w:r>
    </w:p>
    <w:p w14:paraId="0134E7AE" w14:textId="77777777" w:rsidR="00A47B19" w:rsidRDefault="00A47B19" w:rsidP="00A47B19">
      <w:pPr>
        <w:tabs>
          <w:tab w:val="left" w:pos="720"/>
        </w:tabs>
        <w:ind w:left="720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Planned and conducted vendor pre-qualification meetings and subcontractor </w:t>
      </w:r>
      <w:r>
        <w:rPr>
          <w:rFonts w:ascii="Arial" w:hAnsi="Arial" w:cs="Arial"/>
          <w:b/>
          <w:sz w:val="18"/>
          <w:szCs w:val="18"/>
        </w:rPr>
        <w:t>bid conferences</w:t>
      </w:r>
      <w:r>
        <w:rPr>
          <w:rFonts w:ascii="Arial" w:hAnsi="Arial" w:cs="Arial"/>
          <w:sz w:val="18"/>
          <w:szCs w:val="18"/>
        </w:rPr>
        <w:t>;</w:t>
      </w:r>
    </w:p>
    <w:p w14:paraId="65A8BD39" w14:textId="77777777" w:rsidR="00A47B19" w:rsidRDefault="00A47B19" w:rsidP="00A47B19">
      <w:pPr>
        <w:tabs>
          <w:tab w:val="left" w:pos="720"/>
          <w:tab w:val="right" w:pos="9360"/>
        </w:tabs>
        <w:ind w:left="725" w:right="-864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Directed the management and preparation of over 5,000 properties for an average sale of over $96,000 with</w:t>
      </w:r>
    </w:p>
    <w:p w14:paraId="15702AB2" w14:textId="77777777" w:rsidR="00A47B19" w:rsidRDefault="00A47B19" w:rsidP="00A47B19">
      <w:pPr>
        <w:tabs>
          <w:tab w:val="left" w:pos="720"/>
          <w:tab w:val="right" w:pos="9360"/>
        </w:tabs>
        <w:ind w:left="725" w:right="-864"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a net return to the US Federal Treasury of </w:t>
      </w:r>
      <w:r>
        <w:rPr>
          <w:rFonts w:ascii="Arial" w:hAnsi="Arial" w:cs="Arial"/>
          <w:b/>
          <w:sz w:val="18"/>
          <w:szCs w:val="18"/>
        </w:rPr>
        <w:t>over $543,000,000</w:t>
      </w:r>
      <w:r w:rsidR="000244CC">
        <w:rPr>
          <w:rFonts w:ascii="Arial" w:hAnsi="Arial" w:cs="Arial"/>
          <w:sz w:val="18"/>
          <w:szCs w:val="18"/>
        </w:rPr>
        <w:t>.</w:t>
      </w:r>
    </w:p>
    <w:p w14:paraId="0B22BEB1" w14:textId="77777777" w:rsidR="00A47B19" w:rsidRDefault="00A47B19" w:rsidP="00A47B19">
      <w:pPr>
        <w:tabs>
          <w:tab w:val="right" w:pos="9360"/>
        </w:tabs>
        <w:ind w:left="720" w:right="-864"/>
        <w:rPr>
          <w:rFonts w:ascii="Arial" w:hAnsi="Arial" w:cs="Arial"/>
          <w:sz w:val="18"/>
          <w:szCs w:val="18"/>
        </w:rPr>
      </w:pPr>
    </w:p>
    <w:p w14:paraId="4EFA3F7A" w14:textId="77777777" w:rsidR="00A47B19" w:rsidRDefault="00A47B19" w:rsidP="00A47B19">
      <w:pPr>
        <w:pStyle w:val="Header"/>
        <w:tabs>
          <w:tab w:val="clear" w:pos="4320"/>
          <w:tab w:val="clear" w:pos="8640"/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DEPARTMENT MANAGER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    0</w:t>
      </w:r>
      <w:r>
        <w:rPr>
          <w:rFonts w:ascii="Arial" w:hAnsi="Arial" w:cs="Arial"/>
          <w:sz w:val="18"/>
          <w:szCs w:val="18"/>
        </w:rPr>
        <w:t xml:space="preserve">1/2003 to 3/2005 </w:t>
      </w:r>
    </w:p>
    <w:p w14:paraId="7162077B" w14:textId="77777777" w:rsidR="00A47B19" w:rsidRDefault="00A47B19" w:rsidP="00A47B19">
      <w:pPr>
        <w:pStyle w:val="BodyTextIndent"/>
        <w:ind w:left="0" w:right="-864" w:firstLine="0"/>
        <w:rPr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Lowe's Home Improvement (retail)                                            </w:t>
      </w:r>
      <w:r w:rsidR="00AF5166">
        <w:rPr>
          <w:rFonts w:ascii="Arial" w:hAnsi="Arial" w:cs="Arial"/>
          <w:i/>
          <w:sz w:val="18"/>
          <w:szCs w:val="18"/>
        </w:rPr>
        <w:t xml:space="preserve">                                                             </w:t>
      </w:r>
      <w:r>
        <w:rPr>
          <w:rFonts w:ascii="Arial" w:hAnsi="Arial" w:cs="Arial"/>
          <w:i/>
          <w:sz w:val="18"/>
          <w:szCs w:val="18"/>
        </w:rPr>
        <w:t xml:space="preserve"> L</w:t>
      </w:r>
      <w:r>
        <w:rPr>
          <w:rFonts w:ascii="Arial" w:hAnsi="Arial" w:cs="Arial"/>
          <w:sz w:val="18"/>
          <w:szCs w:val="18"/>
        </w:rPr>
        <w:t xml:space="preserve">ilburn, Georgia </w:t>
      </w:r>
    </w:p>
    <w:p w14:paraId="58C5E38E" w14:textId="77777777" w:rsidR="00A47B19" w:rsidRDefault="00A47B19" w:rsidP="00A47B19">
      <w:pPr>
        <w:tabs>
          <w:tab w:val="left" w:pos="720"/>
          <w:tab w:val="right" w:pos="9360"/>
        </w:tabs>
        <w:ind w:left="720" w:right="-864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Enforced</w:t>
      </w:r>
      <w:r>
        <w:rPr>
          <w:rFonts w:ascii="Arial" w:hAnsi="Arial" w:cs="Arial"/>
          <w:sz w:val="18"/>
          <w:szCs w:val="18"/>
        </w:rPr>
        <w:t xml:space="preserve"> store policies and procedures which reduced the Total Flooring Loss Inventory to 1.89% ($11,700) </w:t>
      </w:r>
    </w:p>
    <w:p w14:paraId="3AB7B1C0" w14:textId="77474B02" w:rsidR="00A47B19" w:rsidRDefault="00A47B19" w:rsidP="00A47B19">
      <w:pPr>
        <w:tabs>
          <w:tab w:val="left" w:pos="720"/>
          <w:tab w:val="right" w:pos="9360"/>
        </w:tabs>
        <w:ind w:left="720" w:right="-864"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compared to Loss in </w:t>
      </w:r>
      <w:r w:rsidR="00F84DC1">
        <w:rPr>
          <w:rFonts w:ascii="Arial" w:hAnsi="Arial" w:cs="Arial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 xml:space="preserve">previous year of 4.58% ($42,100);  </w:t>
      </w:r>
    </w:p>
    <w:p w14:paraId="342AF38F" w14:textId="77777777" w:rsidR="00A47B19" w:rsidRDefault="00A47B19" w:rsidP="00A47B19">
      <w:pPr>
        <w:tabs>
          <w:tab w:val="left" w:pos="720"/>
          <w:tab w:val="right" w:pos="9360"/>
        </w:tabs>
        <w:ind w:left="720" w:right="-864" w:hanging="360"/>
        <w:rPr>
          <w:rFonts w:ascii="Arial" w:hAnsi="Arial" w:cs="Arial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</w:t>
      </w:r>
      <w:r>
        <w:rPr>
          <w:rFonts w:ascii="Symbol" w:hAnsi="Symbol" w:cs="Symbo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Achieved</w:t>
      </w:r>
      <w:r>
        <w:rPr>
          <w:rFonts w:ascii="Arial" w:hAnsi="Arial" w:cs="Arial"/>
          <w:sz w:val="18"/>
          <w:szCs w:val="18"/>
        </w:rPr>
        <w:t xml:space="preserve"> $500 personal incentive award for contribution towards decreasing total store product losses, </w:t>
      </w:r>
    </w:p>
    <w:p w14:paraId="6ECE827F" w14:textId="4FD11844" w:rsidR="00A47B19" w:rsidRDefault="00A47B19" w:rsidP="00A47B19">
      <w:pPr>
        <w:tabs>
          <w:tab w:val="left" w:pos="720"/>
          <w:tab w:val="right" w:pos="9360"/>
        </w:tabs>
        <w:ind w:left="720" w:right="-864"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damages, and thefts.</w:t>
      </w:r>
    </w:p>
    <w:p w14:paraId="239CD1FB" w14:textId="52304587" w:rsidR="00F84DC1" w:rsidRDefault="00F84DC1" w:rsidP="00A47B19">
      <w:pPr>
        <w:tabs>
          <w:tab w:val="left" w:pos="720"/>
          <w:tab w:val="right" w:pos="9360"/>
        </w:tabs>
        <w:ind w:left="720" w:right="-864" w:hanging="360"/>
        <w:rPr>
          <w:rFonts w:ascii="Arial" w:hAnsi="Arial" w:cs="Arial"/>
          <w:sz w:val="18"/>
          <w:szCs w:val="18"/>
        </w:rPr>
      </w:pPr>
    </w:p>
    <w:p w14:paraId="1DE54FBD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470170F4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31B6BCC9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0F69A2E6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725E9B95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2E358436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4F6C5F8D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43BA3CC4" w14:textId="77777777" w:rsidR="00584F6E" w:rsidRDefault="00584F6E" w:rsidP="00A47B19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2B07F58F" w14:textId="0B9A9106" w:rsidR="00A47B19" w:rsidRDefault="00A47B19" w:rsidP="00A47B19">
      <w:pPr>
        <w:tabs>
          <w:tab w:val="right" w:pos="9360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CONSTRUCTION MANAGER/SUPERINTENDENT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05/1997 to 09/2002 </w:t>
      </w:r>
    </w:p>
    <w:p w14:paraId="6B643408" w14:textId="77777777" w:rsidR="00A47B19" w:rsidRDefault="005E1030" w:rsidP="00A47B19">
      <w:p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Collier &amp; Collier, Inc./</w:t>
      </w:r>
      <w:r w:rsidR="00A47B19">
        <w:rPr>
          <w:rFonts w:ascii="Arial" w:hAnsi="Arial" w:cs="Arial"/>
          <w:i/>
          <w:sz w:val="18"/>
          <w:szCs w:val="18"/>
        </w:rPr>
        <w:t xml:space="preserve">Barber Homes, Inc.                         </w:t>
      </w:r>
      <w:r w:rsidR="00731977">
        <w:rPr>
          <w:rFonts w:ascii="Arial" w:hAnsi="Arial" w:cs="Arial"/>
          <w:i/>
          <w:sz w:val="18"/>
          <w:szCs w:val="18"/>
        </w:rPr>
        <w:t xml:space="preserve">                                                         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="00731977">
        <w:rPr>
          <w:rFonts w:ascii="Arial" w:hAnsi="Arial" w:cs="Arial"/>
          <w:i/>
          <w:sz w:val="18"/>
          <w:szCs w:val="18"/>
        </w:rPr>
        <w:t xml:space="preserve"> </w:t>
      </w:r>
      <w:r w:rsidR="00731977">
        <w:rPr>
          <w:rFonts w:ascii="Arial" w:hAnsi="Arial" w:cs="Arial"/>
          <w:sz w:val="18"/>
          <w:szCs w:val="18"/>
        </w:rPr>
        <w:t xml:space="preserve">Lawrenceville, Georgia  </w:t>
      </w:r>
    </w:p>
    <w:p w14:paraId="7E2D02E0" w14:textId="77777777" w:rsidR="00A47B19" w:rsidRDefault="00A47B19" w:rsidP="00A47B19">
      <w:pPr>
        <w:tabs>
          <w:tab w:val="right" w:pos="9360"/>
        </w:tabs>
        <w:rPr>
          <w:rFonts w:ascii="Arial" w:hAnsi="Arial" w:cs="Arial"/>
          <w:sz w:val="18"/>
          <w:szCs w:val="18"/>
        </w:rPr>
      </w:pPr>
    </w:p>
    <w:p w14:paraId="1FD441D7" w14:textId="77777777" w:rsidR="00A47B19" w:rsidRDefault="00A47B19" w:rsidP="00A47B19">
      <w:pPr>
        <w:numPr>
          <w:ilvl w:val="0"/>
          <w:numId w:val="4"/>
        </w:num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Orchestrated the </w:t>
      </w:r>
      <w:r>
        <w:rPr>
          <w:rFonts w:ascii="Arial" w:hAnsi="Arial" w:cs="Arial"/>
          <w:b/>
          <w:sz w:val="18"/>
          <w:szCs w:val="18"/>
        </w:rPr>
        <w:t>construction</w:t>
      </w:r>
      <w:r>
        <w:rPr>
          <w:rFonts w:ascii="Arial" w:hAnsi="Arial" w:cs="Arial"/>
          <w:sz w:val="18"/>
          <w:szCs w:val="18"/>
        </w:rPr>
        <w:t xml:space="preserve"> of single-family homes, up to $550,000 in construction costs;</w:t>
      </w:r>
    </w:p>
    <w:p w14:paraId="4FBCC3E9" w14:textId="77777777" w:rsidR="007C5708" w:rsidRPr="007C5708" w:rsidRDefault="00A47B19" w:rsidP="00D77681">
      <w:pPr>
        <w:numPr>
          <w:ilvl w:val="0"/>
          <w:numId w:val="4"/>
        </w:numPr>
        <w:tabs>
          <w:tab w:val="right" w:pos="9360"/>
        </w:tabs>
        <w:rPr>
          <w:b/>
          <w:bCs/>
        </w:rPr>
      </w:pPr>
      <w:r w:rsidRPr="007C5708">
        <w:rPr>
          <w:rFonts w:ascii="Arial" w:hAnsi="Arial" w:cs="Arial"/>
          <w:b/>
          <w:sz w:val="18"/>
          <w:szCs w:val="18"/>
        </w:rPr>
        <w:t>Enforced</w:t>
      </w:r>
      <w:r w:rsidRPr="007C5708">
        <w:rPr>
          <w:rFonts w:ascii="Arial" w:hAnsi="Arial" w:cs="Arial"/>
          <w:sz w:val="18"/>
          <w:szCs w:val="18"/>
        </w:rPr>
        <w:t xml:space="preserve"> multiple residential codes, Home Builders’ Association of Georgia regulations, and (OSHA) Occupational Safety and Health Administration; </w:t>
      </w:r>
    </w:p>
    <w:p w14:paraId="5B5832E9" w14:textId="664C9938" w:rsidR="00455861" w:rsidRPr="00584F6E" w:rsidRDefault="00A47B19" w:rsidP="00D77681">
      <w:pPr>
        <w:numPr>
          <w:ilvl w:val="0"/>
          <w:numId w:val="4"/>
        </w:num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  <w:r w:rsidRPr="007C5708">
        <w:rPr>
          <w:rFonts w:ascii="Arial" w:hAnsi="Arial" w:cs="Arial"/>
          <w:b/>
          <w:sz w:val="18"/>
          <w:szCs w:val="18"/>
        </w:rPr>
        <w:t>Scrutinized</w:t>
      </w:r>
      <w:r w:rsidRPr="007C5708">
        <w:rPr>
          <w:rFonts w:ascii="Arial" w:hAnsi="Arial" w:cs="Arial"/>
          <w:sz w:val="18"/>
          <w:szCs w:val="18"/>
        </w:rPr>
        <w:t xml:space="preserve"> materials credit, quality control, and contractors’ invoices prior to final payment which </w:t>
      </w:r>
      <w:r w:rsidR="00F84DC1" w:rsidRPr="007C5708">
        <w:rPr>
          <w:rFonts w:ascii="Arial" w:hAnsi="Arial" w:cs="Arial"/>
          <w:sz w:val="18"/>
          <w:szCs w:val="18"/>
        </w:rPr>
        <w:t xml:space="preserve">led </w:t>
      </w:r>
      <w:r w:rsidRPr="007C5708">
        <w:rPr>
          <w:rFonts w:ascii="Arial" w:hAnsi="Arial" w:cs="Arial"/>
          <w:sz w:val="18"/>
          <w:szCs w:val="18"/>
        </w:rPr>
        <w:t xml:space="preserve">to being under budget on 98% of the construction projects.  </w:t>
      </w:r>
    </w:p>
    <w:p w14:paraId="565DC49D" w14:textId="77777777" w:rsidR="00584F6E" w:rsidRPr="00584F6E" w:rsidRDefault="00584F6E" w:rsidP="00584F6E">
      <w:pPr>
        <w:tabs>
          <w:tab w:val="right" w:pos="9360"/>
        </w:tabs>
        <w:ind w:left="720"/>
        <w:rPr>
          <w:rFonts w:ascii="Arial" w:hAnsi="Arial" w:cs="Arial"/>
          <w:b/>
          <w:bCs/>
          <w:sz w:val="18"/>
          <w:szCs w:val="18"/>
        </w:rPr>
      </w:pPr>
    </w:p>
    <w:p w14:paraId="06E0BA40" w14:textId="77777777" w:rsidR="00584F6E" w:rsidRPr="007C5708" w:rsidRDefault="00584F6E" w:rsidP="00584F6E">
      <w:pPr>
        <w:tabs>
          <w:tab w:val="right" w:pos="9360"/>
        </w:tabs>
        <w:ind w:left="720"/>
        <w:rPr>
          <w:rFonts w:ascii="Arial" w:hAnsi="Arial" w:cs="Arial"/>
          <w:b/>
          <w:bCs/>
          <w:sz w:val="18"/>
          <w:szCs w:val="18"/>
        </w:rPr>
      </w:pPr>
    </w:p>
    <w:p w14:paraId="736903F6" w14:textId="1EC9DACC" w:rsidR="007C5708" w:rsidRDefault="007C5708" w:rsidP="007C5708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40DB8346" w14:textId="4047F2FD" w:rsidR="007C5708" w:rsidRDefault="007C5708" w:rsidP="007C5708">
      <w:pPr>
        <w:tabs>
          <w:tab w:val="right" w:pos="9360"/>
        </w:tabs>
        <w:rPr>
          <w:rFonts w:ascii="Arial" w:hAnsi="Arial" w:cs="Arial"/>
          <w:b/>
          <w:bCs/>
          <w:sz w:val="18"/>
          <w:szCs w:val="18"/>
        </w:rPr>
      </w:pPr>
    </w:p>
    <w:p w14:paraId="492D80C2" w14:textId="77777777" w:rsidR="00A47B19" w:rsidRDefault="00A47B19" w:rsidP="00A47B19">
      <w:pPr>
        <w:pStyle w:val="Header"/>
        <w:tabs>
          <w:tab w:val="clear" w:pos="4320"/>
          <w:tab w:val="clear" w:pos="8640"/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MILITARY SERVICE --- UNITED STATES ARMY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ab/>
        <w:t xml:space="preserve">06/1979 to 09/1992 </w:t>
      </w:r>
    </w:p>
    <w:p w14:paraId="71B17A8D" w14:textId="77777777" w:rsidR="00A47B19" w:rsidRDefault="00A47B19" w:rsidP="00A47B19">
      <w:pPr>
        <w:tabs>
          <w:tab w:val="right" w:pos="9360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Commander/Staff Officer   </w:t>
      </w:r>
      <w:r>
        <w:rPr>
          <w:rFonts w:ascii="Arial" w:hAnsi="Arial" w:cs="Arial"/>
          <w:i/>
          <w:sz w:val="18"/>
          <w:szCs w:val="18"/>
        </w:rPr>
        <w:tab/>
        <w:t xml:space="preserve">      Republic of Panama/Germany/Texas/Tennessee </w:t>
      </w:r>
    </w:p>
    <w:p w14:paraId="40B75887" w14:textId="77777777" w:rsidR="00A47B19" w:rsidRDefault="00A47B19" w:rsidP="00A47B19">
      <w:pPr>
        <w:tabs>
          <w:tab w:val="right" w:pos="9360"/>
        </w:tabs>
        <w:ind w:left="720"/>
        <w:rPr>
          <w:rFonts w:ascii="Arial" w:hAnsi="Arial" w:cs="Arial"/>
          <w:sz w:val="18"/>
          <w:szCs w:val="18"/>
        </w:rPr>
      </w:pPr>
    </w:p>
    <w:p w14:paraId="54CBFCB2" w14:textId="77777777" w:rsidR="00A47B19" w:rsidRDefault="00A47B19" w:rsidP="00A47B19">
      <w:pPr>
        <w:numPr>
          <w:ilvl w:val="0"/>
          <w:numId w:val="5"/>
        </w:num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Directed and coached 115 warfighters in air defense artillery combat operations; </w:t>
      </w:r>
    </w:p>
    <w:p w14:paraId="30AA27B6" w14:textId="77777777" w:rsidR="00A47B19" w:rsidRDefault="00A47B19" w:rsidP="00A47B19">
      <w:pPr>
        <w:numPr>
          <w:ilvl w:val="0"/>
          <w:numId w:val="5"/>
        </w:num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Managed</w:t>
      </w:r>
      <w:r>
        <w:rPr>
          <w:rFonts w:ascii="Arial" w:hAnsi="Arial" w:cs="Arial"/>
          <w:sz w:val="18"/>
          <w:szCs w:val="18"/>
        </w:rPr>
        <w:t xml:space="preserve"> an inventory worth over $30 million --- missile systems, computer systems, communications equipment, furniture, wheel and track vehicles, and overnight field gear;</w:t>
      </w:r>
    </w:p>
    <w:p w14:paraId="0AC22BF1" w14:textId="77777777" w:rsidR="00A47B19" w:rsidRDefault="00A47B19" w:rsidP="00A47B19">
      <w:pPr>
        <w:numPr>
          <w:ilvl w:val="0"/>
          <w:numId w:val="5"/>
        </w:num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Taugh</w:t>
      </w:r>
      <w:r w:rsidRPr="00731977">
        <w:rPr>
          <w:rFonts w:ascii="Arial" w:hAnsi="Arial" w:cs="Arial"/>
          <w:b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 xml:space="preserve"> nearly 600 students in military science at the University of Tennessee;</w:t>
      </w:r>
    </w:p>
    <w:p w14:paraId="561C6037" w14:textId="77777777" w:rsidR="00A47B19" w:rsidRDefault="00A47B19" w:rsidP="00A47B19">
      <w:pPr>
        <w:numPr>
          <w:ilvl w:val="0"/>
          <w:numId w:val="5"/>
        </w:num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Supervised emergency operations, including communication with all modes of media (foreign and domestic) during political uprisings in Republic of Panama nation rebuilding;</w:t>
      </w:r>
    </w:p>
    <w:p w14:paraId="19A40981" w14:textId="77777777" w:rsidR="00A47B19" w:rsidRDefault="00A47B19" w:rsidP="00A47B19">
      <w:pPr>
        <w:numPr>
          <w:ilvl w:val="0"/>
          <w:numId w:val="5"/>
        </w:num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Directed</w:t>
      </w:r>
      <w:r>
        <w:rPr>
          <w:rFonts w:ascii="Arial" w:hAnsi="Arial" w:cs="Arial"/>
          <w:sz w:val="18"/>
          <w:szCs w:val="18"/>
        </w:rPr>
        <w:t xml:space="preserve"> a company's successful supply and security programs in accordance with Federal Acquisition Regulations (FAR), resulting in a 95% acceptance rating;</w:t>
      </w:r>
    </w:p>
    <w:p w14:paraId="450D6671" w14:textId="77777777" w:rsidR="00A47B19" w:rsidRDefault="00A47B19" w:rsidP="00A47B19">
      <w:pPr>
        <w:numPr>
          <w:ilvl w:val="0"/>
          <w:numId w:val="5"/>
        </w:numPr>
        <w:tabs>
          <w:tab w:val="right" w:pos="9360"/>
        </w:tabs>
        <w:rPr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Writer and editor</w:t>
      </w:r>
      <w:r>
        <w:rPr>
          <w:rFonts w:ascii="Arial" w:hAnsi="Arial" w:cs="Arial"/>
          <w:sz w:val="18"/>
          <w:szCs w:val="18"/>
        </w:rPr>
        <w:t xml:space="preserve"> for over four years, including the publications of eight (8-10 page) newspapers while in remote field locations, which served the ne</w:t>
      </w:r>
      <w:r w:rsidR="000244CC">
        <w:rPr>
          <w:rFonts w:ascii="Arial" w:hAnsi="Arial" w:cs="Arial"/>
          <w:sz w:val="18"/>
          <w:szCs w:val="18"/>
        </w:rPr>
        <w:t>eds of up to 10,000 warfighters.</w:t>
      </w:r>
    </w:p>
    <w:p w14:paraId="2E1FC8F4" w14:textId="77777777" w:rsidR="00A47B19" w:rsidRDefault="00A47B19" w:rsidP="00A47B19">
      <w:pPr>
        <w:shd w:val="clear" w:color="auto" w:fill="FFFFFE"/>
        <w:jc w:val="center"/>
        <w:rPr>
          <w:rFonts w:ascii="Arial" w:hAnsi="Arial" w:cs="Arial"/>
          <w:bCs/>
          <w:sz w:val="18"/>
          <w:szCs w:val="18"/>
        </w:rPr>
      </w:pPr>
    </w:p>
    <w:p w14:paraId="146D128F" w14:textId="77777777" w:rsidR="00580DB9" w:rsidRDefault="00A47B19" w:rsidP="00A47B19">
      <w:pPr>
        <w:shd w:val="clear" w:color="auto" w:fill="FFFFFE"/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Education</w:t>
      </w:r>
    </w:p>
    <w:p w14:paraId="376DAA3A" w14:textId="77777777" w:rsidR="00A47B19" w:rsidRDefault="00A47B19" w:rsidP="00A47B19">
      <w:pPr>
        <w:shd w:val="clear" w:color="auto" w:fill="FFFFFE"/>
        <w:jc w:val="center"/>
        <w:rPr>
          <w:rFonts w:ascii="Arial" w:hAnsi="Arial" w:cs="Arial"/>
          <w:i/>
          <w:sz w:val="18"/>
          <w:szCs w:val="18"/>
        </w:rPr>
      </w:pPr>
    </w:p>
    <w:p w14:paraId="05284858" w14:textId="77777777" w:rsidR="00580DB9" w:rsidRPr="00DA7ED8" w:rsidRDefault="00625652" w:rsidP="00A47B19">
      <w:p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CFCM certification                                                                                                                                                </w:t>
      </w:r>
      <w:r w:rsidRPr="000926F8">
        <w:rPr>
          <w:rFonts w:ascii="Arial" w:hAnsi="Arial" w:cs="Arial"/>
          <w:sz w:val="18"/>
          <w:szCs w:val="18"/>
        </w:rPr>
        <w:t>NCMA</w:t>
      </w:r>
      <w:r w:rsidR="00580DB9" w:rsidRPr="000926F8">
        <w:rPr>
          <w:rFonts w:ascii="Arial" w:hAnsi="Arial" w:cs="Arial"/>
          <w:sz w:val="18"/>
          <w:szCs w:val="18"/>
        </w:rPr>
        <w:t xml:space="preserve">    </w:t>
      </w:r>
      <w:r w:rsidR="00580DB9" w:rsidRPr="00DA7ED8">
        <w:rPr>
          <w:rFonts w:ascii="Arial" w:hAnsi="Arial" w:cs="Arial"/>
          <w:sz w:val="18"/>
          <w:szCs w:val="18"/>
        </w:rPr>
        <w:t xml:space="preserve"> </w:t>
      </w:r>
    </w:p>
    <w:p w14:paraId="756C0034" w14:textId="77777777" w:rsidR="00AF5166" w:rsidRDefault="00A47B19" w:rsidP="00A47B19">
      <w:pPr>
        <w:tabs>
          <w:tab w:val="right" w:pos="93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M.A., Public Administration </w:t>
      </w:r>
      <w:r>
        <w:rPr>
          <w:rFonts w:ascii="Arial" w:hAnsi="Arial" w:cs="Arial"/>
          <w:i/>
          <w:sz w:val="18"/>
          <w:szCs w:val="18"/>
        </w:rPr>
        <w:t xml:space="preserve">Howard University                            </w:t>
      </w:r>
      <w:r>
        <w:rPr>
          <w:rFonts w:ascii="Arial" w:hAnsi="Arial" w:cs="Arial"/>
          <w:i/>
          <w:sz w:val="18"/>
          <w:szCs w:val="18"/>
        </w:rPr>
        <w:tab/>
      </w:r>
      <w:r w:rsidR="00306249">
        <w:rPr>
          <w:rFonts w:ascii="Arial" w:hAnsi="Arial" w:cs="Arial"/>
          <w:sz w:val="18"/>
          <w:szCs w:val="18"/>
        </w:rPr>
        <w:t>Washington, DC</w:t>
      </w:r>
    </w:p>
    <w:p w14:paraId="4B50B97C" w14:textId="77777777" w:rsidR="00A6002C" w:rsidRDefault="00A47B19" w:rsidP="006F1BF0">
      <w:pPr>
        <w:tabs>
          <w:tab w:val="right" w:pos="9360"/>
        </w:tabs>
      </w:pPr>
      <w:r>
        <w:rPr>
          <w:rFonts w:ascii="Arial" w:hAnsi="Arial" w:cs="Arial"/>
          <w:b/>
          <w:sz w:val="18"/>
          <w:szCs w:val="18"/>
        </w:rPr>
        <w:t xml:space="preserve">B.A., Political Science </w:t>
      </w:r>
      <w:r>
        <w:rPr>
          <w:rFonts w:ascii="Arial" w:hAnsi="Arial" w:cs="Arial"/>
          <w:i/>
          <w:sz w:val="18"/>
          <w:szCs w:val="18"/>
        </w:rPr>
        <w:t xml:space="preserve">Howard University                      </w:t>
      </w:r>
      <w:r>
        <w:rPr>
          <w:rFonts w:ascii="Arial" w:hAnsi="Arial" w:cs="Arial"/>
          <w:i/>
          <w:sz w:val="18"/>
          <w:szCs w:val="18"/>
        </w:rPr>
        <w:tab/>
      </w:r>
      <w:r w:rsidR="00306249">
        <w:rPr>
          <w:rFonts w:ascii="Arial" w:hAnsi="Arial" w:cs="Arial"/>
          <w:sz w:val="18"/>
          <w:szCs w:val="18"/>
        </w:rPr>
        <w:t>Washington, DC</w:t>
      </w:r>
      <w:r>
        <w:rPr>
          <w:rFonts w:ascii="Arial" w:hAnsi="Arial" w:cs="Arial"/>
          <w:sz w:val="18"/>
          <w:szCs w:val="18"/>
        </w:rPr>
        <w:t xml:space="preserve"> </w:t>
      </w:r>
    </w:p>
    <w:sectPr w:rsidR="00A6002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1E29D" w14:textId="77777777" w:rsidR="002B592A" w:rsidRDefault="002B592A" w:rsidP="00A6002C">
      <w:r>
        <w:separator/>
      </w:r>
    </w:p>
  </w:endnote>
  <w:endnote w:type="continuationSeparator" w:id="0">
    <w:p w14:paraId="6F67A041" w14:textId="77777777" w:rsidR="002B592A" w:rsidRDefault="002B592A" w:rsidP="00A6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C701" w14:textId="50AB81F6" w:rsidR="00D8368A" w:rsidRPr="00D8368A" w:rsidRDefault="00D8368A" w:rsidP="00D8368A">
    <w:pPr>
      <w:pStyle w:val="Footer"/>
      <w:rPr>
        <w:rFonts w:ascii="Arial" w:hAnsi="Arial" w:cs="Arial"/>
        <w:i/>
        <w:iCs/>
        <w:sz w:val="16"/>
        <w:szCs w:val="16"/>
      </w:rPr>
    </w:pPr>
    <w:r w:rsidRPr="00D8368A">
      <w:rPr>
        <w:rFonts w:ascii="Arial" w:hAnsi="Arial" w:cs="Arial"/>
        <w:i/>
        <w:iCs/>
        <w:sz w:val="16"/>
        <w:szCs w:val="16"/>
      </w:rPr>
      <w:t>C.Pittman III</w:t>
    </w:r>
  </w:p>
  <w:p w14:paraId="1BAFE41F" w14:textId="77777777" w:rsidR="00D8368A" w:rsidRDefault="00D836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BCFC2" w14:textId="77777777" w:rsidR="002B592A" w:rsidRDefault="002B592A" w:rsidP="00A6002C">
      <w:r>
        <w:separator/>
      </w:r>
    </w:p>
  </w:footnote>
  <w:footnote w:type="continuationSeparator" w:id="0">
    <w:p w14:paraId="1616B68C" w14:textId="77777777" w:rsidR="002B592A" w:rsidRDefault="002B592A" w:rsidP="00A600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F0C55"/>
    <w:multiLevelType w:val="hybridMultilevel"/>
    <w:tmpl w:val="2CCA9E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50389"/>
    <w:multiLevelType w:val="multilevel"/>
    <w:tmpl w:val="1B40D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F7756"/>
    <w:multiLevelType w:val="hybridMultilevel"/>
    <w:tmpl w:val="E71A6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F7295"/>
    <w:multiLevelType w:val="hybridMultilevel"/>
    <w:tmpl w:val="05260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A69AF"/>
    <w:multiLevelType w:val="hybridMultilevel"/>
    <w:tmpl w:val="73F86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F3419"/>
    <w:multiLevelType w:val="multilevel"/>
    <w:tmpl w:val="131A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890FAF"/>
    <w:multiLevelType w:val="hybridMultilevel"/>
    <w:tmpl w:val="9DA0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476948">
    <w:abstractNumId w:val="4"/>
  </w:num>
  <w:num w:numId="2" w16cid:durableId="22748811">
    <w:abstractNumId w:val="6"/>
  </w:num>
  <w:num w:numId="3" w16cid:durableId="295915982">
    <w:abstractNumId w:val="2"/>
  </w:num>
  <w:num w:numId="4" w16cid:durableId="1728189080">
    <w:abstractNumId w:val="5"/>
  </w:num>
  <w:num w:numId="5" w16cid:durableId="626855443">
    <w:abstractNumId w:val="1"/>
  </w:num>
  <w:num w:numId="6" w16cid:durableId="2117172926">
    <w:abstractNumId w:val="3"/>
  </w:num>
  <w:num w:numId="7" w16cid:durableId="8751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B19"/>
    <w:rsid w:val="000244CC"/>
    <w:rsid w:val="000926F8"/>
    <w:rsid w:val="000F2905"/>
    <w:rsid w:val="00105670"/>
    <w:rsid w:val="00136FFB"/>
    <w:rsid w:val="00140046"/>
    <w:rsid w:val="00195F96"/>
    <w:rsid w:val="001C788A"/>
    <w:rsid w:val="00231C69"/>
    <w:rsid w:val="00295A11"/>
    <w:rsid w:val="002B592A"/>
    <w:rsid w:val="00306249"/>
    <w:rsid w:val="003112D4"/>
    <w:rsid w:val="00364D42"/>
    <w:rsid w:val="003E35E0"/>
    <w:rsid w:val="003E6DE7"/>
    <w:rsid w:val="00454258"/>
    <w:rsid w:val="00455861"/>
    <w:rsid w:val="00460B12"/>
    <w:rsid w:val="0048611F"/>
    <w:rsid w:val="00491146"/>
    <w:rsid w:val="004E7BA8"/>
    <w:rsid w:val="00516BB2"/>
    <w:rsid w:val="00580DB9"/>
    <w:rsid w:val="00584F6E"/>
    <w:rsid w:val="005E1030"/>
    <w:rsid w:val="00613E01"/>
    <w:rsid w:val="006206B0"/>
    <w:rsid w:val="00625652"/>
    <w:rsid w:val="00647AB8"/>
    <w:rsid w:val="006F1BF0"/>
    <w:rsid w:val="00731977"/>
    <w:rsid w:val="007559AC"/>
    <w:rsid w:val="007B0943"/>
    <w:rsid w:val="007C5708"/>
    <w:rsid w:val="009C0ECE"/>
    <w:rsid w:val="009D32A1"/>
    <w:rsid w:val="00A47B19"/>
    <w:rsid w:val="00A6002C"/>
    <w:rsid w:val="00AF5166"/>
    <w:rsid w:val="00B20C77"/>
    <w:rsid w:val="00B51E04"/>
    <w:rsid w:val="00BF364F"/>
    <w:rsid w:val="00C811C9"/>
    <w:rsid w:val="00CC25AB"/>
    <w:rsid w:val="00CD1CD2"/>
    <w:rsid w:val="00D004AF"/>
    <w:rsid w:val="00D51766"/>
    <w:rsid w:val="00D640C5"/>
    <w:rsid w:val="00D8368A"/>
    <w:rsid w:val="00DA7ED8"/>
    <w:rsid w:val="00E2080A"/>
    <w:rsid w:val="00E50A97"/>
    <w:rsid w:val="00F035B1"/>
    <w:rsid w:val="00F84DC1"/>
    <w:rsid w:val="00F94724"/>
    <w:rsid w:val="00FA7119"/>
    <w:rsid w:val="00FC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12945"/>
  <w15:docId w15:val="{32F5F9E4-4E06-4832-9010-F487103B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B1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A47B1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7B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B19"/>
    <w:rPr>
      <w:rFonts w:ascii="Times New Roman" w:eastAsia="Times New Roman" w:hAnsi="Times New Roman" w:cs="Times New Roman"/>
      <w:color w:val="000000"/>
      <w:sz w:val="20"/>
      <w:szCs w:val="24"/>
    </w:rPr>
  </w:style>
  <w:style w:type="paragraph" w:styleId="Title">
    <w:name w:val="Title"/>
    <w:basedOn w:val="Normal"/>
    <w:link w:val="TitleChar"/>
    <w:qFormat/>
    <w:rsid w:val="00A47B19"/>
    <w:pPr>
      <w:jc w:val="center"/>
    </w:pPr>
    <w:rPr>
      <w:b/>
      <w:i/>
      <w:sz w:val="24"/>
    </w:rPr>
  </w:style>
  <w:style w:type="character" w:customStyle="1" w:styleId="TitleChar">
    <w:name w:val="Title Char"/>
    <w:basedOn w:val="DefaultParagraphFont"/>
    <w:link w:val="Title"/>
    <w:rsid w:val="00A47B19"/>
    <w:rPr>
      <w:rFonts w:ascii="Times New Roman" w:eastAsia="Times New Roman" w:hAnsi="Times New Roman" w:cs="Times New Roman"/>
      <w:b/>
      <w:i/>
      <w:color w:val="000000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A47B19"/>
    <w:pPr>
      <w:spacing w:after="300"/>
      <w:ind w:left="360" w:hanging="36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A47B19"/>
    <w:rPr>
      <w:rFonts w:ascii="Times New Roman" w:eastAsia="Times New Roman" w:hAnsi="Times New Roman" w:cs="Times New Roman"/>
      <w:color w:val="000000"/>
      <w:sz w:val="22"/>
      <w:szCs w:val="24"/>
    </w:rPr>
  </w:style>
  <w:style w:type="paragraph" w:styleId="ListParagraph">
    <w:name w:val="List Paragraph"/>
    <w:basedOn w:val="Normal"/>
    <w:uiPriority w:val="34"/>
    <w:qFormat/>
    <w:rsid w:val="00A47B1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A600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02C"/>
    <w:rPr>
      <w:rFonts w:ascii="Times New Roman" w:eastAsia="Times New Roman" w:hAnsi="Times New Roman" w:cs="Times New Roman"/>
      <w:color w:val="000000"/>
      <w:sz w:val="20"/>
      <w:szCs w:val="24"/>
    </w:rPr>
  </w:style>
  <w:style w:type="character" w:customStyle="1" w:styleId="fontstyle01">
    <w:name w:val="fontstyle01"/>
    <w:basedOn w:val="DefaultParagraphFont"/>
    <w:rsid w:val="00454258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68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8368A"/>
    <w:rPr>
      <w:rFonts w:asciiTheme="minorHAnsi" w:eastAsiaTheme="minorEastAsia" w:hAnsiTheme="minorHAnsi"/>
      <w:color w:val="5A5A5A" w:themeColor="text1" w:themeTint="A5"/>
      <w:spacing w:val="1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5A58-9CD1-4D19-AAEA-60AA857EA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General Services Administration</Company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ClarencePittman</dc:creator>
  <cp:lastModifiedBy>ClarencePittman</cp:lastModifiedBy>
  <cp:revision>39</cp:revision>
  <dcterms:created xsi:type="dcterms:W3CDTF">2019-11-14T19:42:00Z</dcterms:created>
  <dcterms:modified xsi:type="dcterms:W3CDTF">2022-10-21T17:03:00Z</dcterms:modified>
</cp:coreProperties>
</file>